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509" w:rsidRPr="00024509" w:rsidRDefault="00024509" w:rsidP="00024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509" w:rsidRPr="00024509" w:rsidRDefault="00024509" w:rsidP="0002450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024509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C773C4" wp14:editId="50B1177E">
                <wp:simplePos x="0" y="0"/>
                <wp:positionH relativeFrom="page">
                  <wp:posOffset>469900</wp:posOffset>
                </wp:positionH>
                <wp:positionV relativeFrom="page">
                  <wp:posOffset>2469515</wp:posOffset>
                </wp:positionV>
                <wp:extent cx="6906895" cy="0"/>
                <wp:effectExtent l="22225" t="21590" r="24130" b="2603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068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36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E16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37pt;margin-top:194.45pt;width:543.8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Vh5/QEAAMIDAAAOAAAAZHJzL2Uyb0RvYy54bWysU81uEzEQviPxDpbvZDetErWrbCqUEi4F&#10;KhUewPF6sxZejzV2ssmt8AJ9BF6BCwd+1GfYfSNmnR+gwAXhw8hje7755pvx5GJTG7ZW6DXYnA8H&#10;KWfKSii0Xeb8zev5kzPOfBC2EAasyvlWeX4xffxo0rhMnUAFplDICMT6rHE5r0JwWZJ4Wala+AE4&#10;ZemyBKxFIBeXSYGiIfTaJCdpOk4awMIhSOU9nV7uLvk04pelkuFVWXoVmMk5cQvRYrSL3ibTiciW&#10;KFyl5Z6G+AcWtdCWkh6hLkUQbIX6N6haSwQPZRhIqBMoSy1VrIGqGaYPqrmphFOxFhLHu6NM/v/B&#10;ypfra2S6oN6NOLOiph61H7rb7q791n7s7lj3rr0n073vbttP7df2S3vffmb0mJRrnM8IYGavsa9d&#10;buyNuwL51jMLs0rYpXqKCE2lREGUh31I8ktM73hHBBbNCygotVgFiDpuSqx7TFKIbWK7tsd2qU1g&#10;kg7H5+n47Jxoy8NdIrJDoEMfniuoWb/JuQ8o9LIKM7CWhgJwGNOI9ZUPPS2RHQL6rB6MLubamOjg&#10;cjEzyNaCZmgeV6zkwTNjWZPz09PxaBSh/46RxvUnDISVLeJI9po92++D0Ga3J5rG7kXsddu1YAHF&#10;9hoP4tKgxHr2Q91P4s9+jP7x9abfAQAA//8DAFBLAwQUAAYACAAAACEAaY0y0OAAAAALAQAADwAA&#10;AGRycy9kb3ducmV2LnhtbEyPUUvDMBSF3wX/Q7iCby6typZ2TYcM9qDiwzYR9nbbxKbY3JQmW+t+&#10;vRkI+njuOZz7nWI12Y6d9OBbRxLSWQJMU+1US42E9/3mTgDzAUlh50hL+NYeVuX1VYG5ciNt9WkX&#10;GhZLyOcowYTQ55z72miLfuZ6TdH7dIPFEOXQcDXgGMttx++TZM4tthQ/GOz12uj6a3e0Es7V+WVv&#10;yGyy8e31Y/3ciAwPQsrbm+lpCSzoKfyF4YIf0aGMTJU7kvKsk7B4jFOChAchMmCXQDpPF8Cq3xMv&#10;C/5/Q/kDAAD//wMAUEsBAi0AFAAGAAgAAAAhALaDOJL+AAAA4QEAABMAAAAAAAAAAAAAAAAAAAAA&#10;AFtDb250ZW50X1R5cGVzXS54bWxQSwECLQAUAAYACAAAACEAOP0h/9YAAACUAQAACwAAAAAAAAAA&#10;AAAAAAAvAQAAX3JlbHMvLnJlbHNQSwECLQAUAAYACAAAACEAPflYef0BAADCAwAADgAAAAAAAAAA&#10;AAAAAAAuAgAAZHJzL2Uyb0RvYy54bWxQSwECLQAUAAYACAAAACEAaY0y0OAAAAALAQAADwAAAAAA&#10;AAAAAAAAAABXBAAAZHJzL2Rvd25yZXYueG1sUEsFBgAAAAAEAAQA8wAAAGQFAAAAAA==&#10;" filled="t" strokeweight="2.6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024509" w:rsidRPr="00024509" w:rsidRDefault="00024509" w:rsidP="00024509">
      <w:pPr>
        <w:framePr w:wrap="none" w:vAnchor="page" w:hAnchor="page" w:x="4759" w:y="1087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024509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 wp14:anchorId="34DF2F31" wp14:editId="71222C49">
            <wp:extent cx="1828800" cy="1562100"/>
            <wp:effectExtent l="0" t="0" r="0" b="0"/>
            <wp:docPr id="1" name="Рисунок 1" descr="D:\УКГ\Кашинский район\Верхнетроицкое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УКГ\Кашинский район\Верхнетроицкое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509" w:rsidRPr="00024509" w:rsidRDefault="00024509" w:rsidP="00024509">
      <w:pPr>
        <w:framePr w:w="9110" w:h="1546" w:hRule="exact" w:wrap="none" w:vAnchor="page" w:hAnchor="page" w:x="1653" w:y="3963"/>
        <w:widowControl w:val="0"/>
        <w:spacing w:after="0" w:line="370" w:lineRule="exact"/>
        <w:ind w:left="20"/>
        <w:jc w:val="center"/>
        <w:rPr>
          <w:rFonts w:ascii="Tahoma" w:eastAsia="Tahoma" w:hAnsi="Tahoma" w:cs="Tahoma"/>
          <w:color w:val="000000"/>
          <w:sz w:val="26"/>
          <w:szCs w:val="26"/>
          <w:lang w:eastAsia="ru-RU" w:bidi="ru-RU"/>
        </w:rPr>
      </w:pPr>
      <w:r w:rsidRPr="00024509">
        <w:rPr>
          <w:rFonts w:ascii="Tahoma" w:eastAsia="Tahoma" w:hAnsi="Tahoma" w:cs="Tahoma"/>
          <w:color w:val="000000"/>
          <w:sz w:val="26"/>
          <w:szCs w:val="26"/>
          <w:lang w:eastAsia="ru-RU" w:bidi="ru-RU"/>
        </w:rPr>
        <w:t>ООО «ГрадЗемПроект» т. (4822) 41-86-16</w:t>
      </w:r>
    </w:p>
    <w:p w:rsidR="00024509" w:rsidRPr="00024509" w:rsidRDefault="00150262" w:rsidP="00024509">
      <w:pPr>
        <w:framePr w:w="9110" w:h="1546" w:hRule="exact" w:wrap="none" w:vAnchor="page" w:hAnchor="page" w:x="1653" w:y="3963"/>
        <w:widowControl w:val="0"/>
        <w:spacing w:after="0" w:line="370" w:lineRule="exact"/>
        <w:ind w:left="20"/>
        <w:jc w:val="center"/>
        <w:rPr>
          <w:rFonts w:ascii="Tahoma" w:eastAsia="Tahoma" w:hAnsi="Tahoma" w:cs="Tahoma"/>
          <w:color w:val="000000"/>
          <w:sz w:val="26"/>
          <w:szCs w:val="26"/>
          <w:lang w:eastAsia="ru-RU" w:bidi="ru-RU"/>
        </w:rPr>
      </w:pPr>
      <w:hyperlink r:id="rId8" w:history="1">
        <w:r w:rsidR="00024509" w:rsidRPr="00024509">
          <w:rPr>
            <w:rFonts w:ascii="Tahoma" w:eastAsia="Tahoma" w:hAnsi="Tahoma" w:cs="Tahoma"/>
            <w:color w:val="000080"/>
            <w:sz w:val="26"/>
            <w:szCs w:val="26"/>
            <w:u w:val="single"/>
            <w:lang w:val="en-US" w:eastAsia="ru-RU" w:bidi="ru-RU"/>
          </w:rPr>
          <w:t>www</w:t>
        </w:r>
        <w:r w:rsidR="00024509" w:rsidRPr="00981BF2">
          <w:rPr>
            <w:rFonts w:ascii="Tahoma" w:eastAsia="Tahoma" w:hAnsi="Tahoma" w:cs="Tahoma"/>
            <w:color w:val="000080"/>
            <w:sz w:val="26"/>
            <w:szCs w:val="26"/>
            <w:u w:val="single"/>
            <w:lang w:val="en-US" w:eastAsia="ru-RU" w:bidi="ru-RU"/>
          </w:rPr>
          <w:t xml:space="preserve"> </w:t>
        </w:r>
        <w:r w:rsidR="00024509" w:rsidRPr="00024509">
          <w:rPr>
            <w:rFonts w:ascii="Tahoma" w:eastAsia="Tahoma" w:hAnsi="Tahoma" w:cs="Tahoma"/>
            <w:color w:val="000080"/>
            <w:sz w:val="26"/>
            <w:szCs w:val="26"/>
            <w:u w:val="single"/>
            <w:lang w:val="en-US" w:eastAsia="ru-RU" w:bidi="ru-RU"/>
          </w:rPr>
          <w:t>gradzem</w:t>
        </w:r>
        <w:r w:rsidR="00024509" w:rsidRPr="00981BF2">
          <w:rPr>
            <w:rFonts w:ascii="Tahoma" w:eastAsia="Tahoma" w:hAnsi="Tahoma" w:cs="Tahoma"/>
            <w:color w:val="000080"/>
            <w:sz w:val="26"/>
            <w:szCs w:val="26"/>
            <w:u w:val="single"/>
            <w:lang w:val="en-US" w:eastAsia="ru-RU" w:bidi="ru-RU"/>
          </w:rPr>
          <w:t xml:space="preserve"> </w:t>
        </w:r>
        <w:r w:rsidR="00024509" w:rsidRPr="00024509">
          <w:rPr>
            <w:rFonts w:ascii="Tahoma" w:eastAsia="Tahoma" w:hAnsi="Tahoma" w:cs="Tahoma"/>
            <w:color w:val="000080"/>
            <w:sz w:val="26"/>
            <w:szCs w:val="26"/>
            <w:u w:val="single"/>
            <w:lang w:val="en-US" w:eastAsia="ru-RU" w:bidi="ru-RU"/>
          </w:rPr>
          <w:t>ru</w:t>
        </w:r>
        <w:r w:rsidR="00024509" w:rsidRPr="00981BF2">
          <w:rPr>
            <w:rFonts w:ascii="Tahoma" w:eastAsia="Tahoma" w:hAnsi="Tahoma" w:cs="Tahoma"/>
            <w:color w:val="000080"/>
            <w:sz w:val="26"/>
            <w:szCs w:val="26"/>
            <w:u w:val="single"/>
            <w:lang w:val="en-US" w:eastAsia="ru-RU" w:bidi="ru-RU"/>
          </w:rPr>
          <w:t xml:space="preserve"> </w:t>
        </w:r>
        <w:r w:rsidR="00024509" w:rsidRPr="00024509">
          <w:rPr>
            <w:rFonts w:ascii="Tahoma" w:eastAsia="Tahoma" w:hAnsi="Tahoma" w:cs="Tahoma"/>
            <w:color w:val="000080"/>
            <w:sz w:val="26"/>
            <w:szCs w:val="26"/>
            <w:u w:val="single"/>
            <w:lang w:val="en-US" w:eastAsia="ru-RU" w:bidi="ru-RU"/>
          </w:rPr>
          <w:t>info</w:t>
        </w:r>
        <w:r w:rsidR="00024509" w:rsidRPr="00981BF2">
          <w:rPr>
            <w:rFonts w:ascii="Tahoma" w:eastAsia="Tahoma" w:hAnsi="Tahoma" w:cs="Tahoma"/>
            <w:color w:val="000080"/>
            <w:sz w:val="26"/>
            <w:szCs w:val="26"/>
            <w:u w:val="single"/>
            <w:lang w:val="en-US" w:eastAsia="ru-RU" w:bidi="ru-RU"/>
          </w:rPr>
          <w:t>@</w:t>
        </w:r>
        <w:r w:rsidR="00024509" w:rsidRPr="00024509">
          <w:rPr>
            <w:rFonts w:ascii="Tahoma" w:eastAsia="Tahoma" w:hAnsi="Tahoma" w:cs="Tahoma"/>
            <w:color w:val="000080"/>
            <w:sz w:val="26"/>
            <w:szCs w:val="26"/>
            <w:u w:val="single"/>
            <w:lang w:val="en-US" w:eastAsia="ru-RU" w:bidi="ru-RU"/>
          </w:rPr>
          <w:t>gradzem</w:t>
        </w:r>
        <w:r w:rsidR="00024509" w:rsidRPr="00981BF2">
          <w:rPr>
            <w:rFonts w:ascii="Tahoma" w:eastAsia="Tahoma" w:hAnsi="Tahoma" w:cs="Tahoma"/>
            <w:color w:val="000080"/>
            <w:sz w:val="26"/>
            <w:szCs w:val="26"/>
            <w:u w:val="single"/>
            <w:lang w:val="en-US" w:eastAsia="ru-RU" w:bidi="ru-RU"/>
          </w:rPr>
          <w:t>.</w:t>
        </w:r>
        <w:r w:rsidR="00024509" w:rsidRPr="00024509">
          <w:rPr>
            <w:rFonts w:ascii="Tahoma" w:eastAsia="Tahoma" w:hAnsi="Tahoma" w:cs="Tahoma"/>
            <w:color w:val="000080"/>
            <w:sz w:val="26"/>
            <w:szCs w:val="26"/>
            <w:u w:val="single"/>
            <w:lang w:val="en-US" w:eastAsia="ru-RU" w:bidi="ru-RU"/>
          </w:rPr>
          <w:t>ru</w:t>
        </w:r>
      </w:hyperlink>
      <w:r w:rsidR="00024509" w:rsidRPr="00981BF2">
        <w:rPr>
          <w:rFonts w:ascii="Tahoma" w:eastAsia="Tahoma" w:hAnsi="Tahoma" w:cs="Tahoma"/>
          <w:color w:val="000000"/>
          <w:sz w:val="26"/>
          <w:szCs w:val="26"/>
          <w:u w:val="single"/>
          <w:lang w:val="en-US" w:bidi="en-US"/>
        </w:rPr>
        <w:br/>
      </w:r>
      <w:r w:rsidR="00024509" w:rsidRPr="00024509">
        <w:rPr>
          <w:rFonts w:ascii="Tahoma" w:eastAsia="Tahoma" w:hAnsi="Tahoma" w:cs="Tahoma"/>
          <w:color w:val="000000"/>
          <w:sz w:val="26"/>
          <w:szCs w:val="26"/>
          <w:lang w:val="en-US" w:bidi="en-US"/>
        </w:rPr>
        <w:t>A</w:t>
      </w:r>
      <w:r w:rsidR="00024509" w:rsidRPr="00024509">
        <w:rPr>
          <w:rFonts w:ascii="Tahoma" w:eastAsia="Tahoma" w:hAnsi="Tahoma" w:cs="Tahoma"/>
          <w:color w:val="000000"/>
          <w:sz w:val="26"/>
          <w:szCs w:val="26"/>
          <w:lang w:bidi="en-US"/>
        </w:rPr>
        <w:t>д</w:t>
      </w:r>
      <w:r w:rsidR="00024509" w:rsidRPr="00024509">
        <w:rPr>
          <w:rFonts w:ascii="Tahoma" w:eastAsia="Tahoma" w:hAnsi="Tahoma" w:cs="Tahoma"/>
          <w:color w:val="000000"/>
          <w:sz w:val="26"/>
          <w:szCs w:val="26"/>
          <w:lang w:val="en-US" w:bidi="en-US"/>
        </w:rPr>
        <w:t>pec</w:t>
      </w:r>
      <w:r w:rsidR="00024509" w:rsidRPr="00981BF2">
        <w:rPr>
          <w:rFonts w:ascii="Tahoma" w:eastAsia="Tahoma" w:hAnsi="Tahoma" w:cs="Tahoma"/>
          <w:color w:val="000000"/>
          <w:sz w:val="26"/>
          <w:szCs w:val="26"/>
          <w:lang w:val="en-US" w:bidi="en-US"/>
        </w:rPr>
        <w:t xml:space="preserve">: 170002, </w:t>
      </w:r>
      <w:r w:rsidR="00024509" w:rsidRPr="00024509">
        <w:rPr>
          <w:rFonts w:ascii="Tahoma" w:eastAsia="Tahoma" w:hAnsi="Tahoma" w:cs="Tahoma"/>
          <w:color w:val="000000"/>
          <w:sz w:val="26"/>
          <w:szCs w:val="26"/>
          <w:lang w:bidi="en-US"/>
        </w:rPr>
        <w:t>г</w:t>
      </w:r>
      <w:r w:rsidR="00024509" w:rsidRPr="00981BF2">
        <w:rPr>
          <w:rFonts w:ascii="Tahoma" w:eastAsia="Tahoma" w:hAnsi="Tahoma" w:cs="Tahoma"/>
          <w:color w:val="000000"/>
          <w:sz w:val="26"/>
          <w:szCs w:val="26"/>
          <w:lang w:val="en-US" w:bidi="en-US"/>
        </w:rPr>
        <w:t xml:space="preserve">. </w:t>
      </w:r>
      <w:r w:rsidR="00024509" w:rsidRPr="00024509">
        <w:rPr>
          <w:rFonts w:ascii="Tahoma" w:eastAsia="Tahoma" w:hAnsi="Tahoma" w:cs="Tahoma"/>
          <w:color w:val="000000"/>
          <w:sz w:val="26"/>
          <w:szCs w:val="26"/>
          <w:lang w:eastAsia="ru-RU" w:bidi="ru-RU"/>
        </w:rPr>
        <w:t>Тверь</w:t>
      </w:r>
      <w:r w:rsidR="00024509" w:rsidRPr="00981BF2">
        <w:rPr>
          <w:rFonts w:ascii="Tahoma" w:eastAsia="Tahoma" w:hAnsi="Tahoma" w:cs="Tahoma"/>
          <w:color w:val="000000"/>
          <w:sz w:val="26"/>
          <w:szCs w:val="26"/>
          <w:lang w:val="en-US" w:eastAsia="ru-RU" w:bidi="ru-RU"/>
        </w:rPr>
        <w:t xml:space="preserve">. </w:t>
      </w:r>
      <w:r w:rsidR="00024509" w:rsidRPr="00024509">
        <w:rPr>
          <w:rFonts w:ascii="Tahoma" w:eastAsia="Tahoma" w:hAnsi="Tahoma" w:cs="Tahoma"/>
          <w:color w:val="000000"/>
          <w:sz w:val="26"/>
          <w:szCs w:val="26"/>
          <w:lang w:eastAsia="ru-RU" w:bidi="ru-RU"/>
        </w:rPr>
        <w:t>Спортивный пер., д.1а, стр. 2, оф 209</w:t>
      </w:r>
      <w:r w:rsidR="00024509" w:rsidRPr="00024509">
        <w:rPr>
          <w:rFonts w:ascii="Tahoma" w:eastAsia="Tahoma" w:hAnsi="Tahoma" w:cs="Tahoma"/>
          <w:color w:val="000000"/>
          <w:sz w:val="26"/>
          <w:szCs w:val="26"/>
          <w:lang w:eastAsia="ru-RU" w:bidi="ru-RU"/>
        </w:rPr>
        <w:br/>
        <w:t>ИНН 6950125601, КПП 695001001, 0ГРН 1106952029964</w:t>
      </w:r>
    </w:p>
    <w:p w:rsidR="00024509" w:rsidRPr="00024509" w:rsidRDefault="00981BF2" w:rsidP="00024509">
      <w:pPr>
        <w:framePr w:w="9110" w:h="2395" w:hRule="exact" w:wrap="none" w:vAnchor="page" w:hAnchor="page" w:x="1653" w:y="7832"/>
        <w:widowControl w:val="0"/>
        <w:spacing w:after="0" w:line="581" w:lineRule="exact"/>
        <w:ind w:left="20"/>
        <w:jc w:val="center"/>
        <w:rPr>
          <w:rFonts w:ascii="Tahoma" w:eastAsia="Tahoma" w:hAnsi="Tahoma" w:cs="Tahoma"/>
          <w:b/>
          <w:bCs/>
          <w:color w:val="000000"/>
          <w:spacing w:val="20"/>
          <w:sz w:val="34"/>
          <w:szCs w:val="34"/>
          <w:lang w:eastAsia="ru-RU" w:bidi="ru-RU"/>
        </w:rPr>
      </w:pPr>
      <w:r>
        <w:rPr>
          <w:rFonts w:ascii="Tahoma" w:eastAsia="Tahoma" w:hAnsi="Tahoma" w:cs="Tahoma"/>
          <w:b/>
          <w:bCs/>
          <w:color w:val="000000"/>
          <w:spacing w:val="20"/>
          <w:sz w:val="34"/>
          <w:szCs w:val="34"/>
          <w:lang w:eastAsia="ru-RU" w:bidi="ru-RU"/>
        </w:rPr>
        <w:t>Внесение</w:t>
      </w:r>
      <w:bookmarkStart w:id="0" w:name="_GoBack"/>
      <w:bookmarkEnd w:id="0"/>
      <w:r w:rsidR="00024509" w:rsidRPr="00024509">
        <w:rPr>
          <w:rFonts w:ascii="Tahoma" w:eastAsia="Tahoma" w:hAnsi="Tahoma" w:cs="Tahoma"/>
          <w:b/>
          <w:bCs/>
          <w:color w:val="000000"/>
          <w:spacing w:val="20"/>
          <w:sz w:val="34"/>
          <w:szCs w:val="34"/>
          <w:lang w:eastAsia="ru-RU" w:bidi="ru-RU"/>
        </w:rPr>
        <w:t xml:space="preserve"> изменений в</w:t>
      </w:r>
      <w:r w:rsidR="00024509" w:rsidRPr="00024509">
        <w:rPr>
          <w:rFonts w:ascii="Tahoma" w:eastAsia="Tahoma" w:hAnsi="Tahoma" w:cs="Tahoma"/>
          <w:b/>
          <w:bCs/>
          <w:color w:val="000000"/>
          <w:spacing w:val="20"/>
          <w:sz w:val="34"/>
          <w:szCs w:val="34"/>
          <w:lang w:eastAsia="ru-RU" w:bidi="ru-RU"/>
        </w:rPr>
        <w:br/>
        <w:t>Правила землепользования и застройки</w:t>
      </w:r>
      <w:r w:rsidR="00024509" w:rsidRPr="00024509">
        <w:rPr>
          <w:rFonts w:ascii="Tahoma" w:eastAsia="Tahoma" w:hAnsi="Tahoma" w:cs="Tahoma"/>
          <w:b/>
          <w:bCs/>
          <w:color w:val="000000"/>
          <w:spacing w:val="20"/>
          <w:sz w:val="34"/>
          <w:szCs w:val="34"/>
          <w:lang w:eastAsia="ru-RU" w:bidi="ru-RU"/>
        </w:rPr>
        <w:br/>
        <w:t xml:space="preserve"> сельского поселения </w:t>
      </w:r>
      <w:r w:rsidR="004B4FCE">
        <w:rPr>
          <w:rFonts w:ascii="Tahoma" w:eastAsia="Tahoma" w:hAnsi="Tahoma" w:cs="Tahoma"/>
          <w:b/>
          <w:bCs/>
          <w:color w:val="000000"/>
          <w:spacing w:val="20"/>
          <w:sz w:val="34"/>
          <w:szCs w:val="34"/>
          <w:lang w:eastAsia="ru-RU" w:bidi="ru-RU"/>
        </w:rPr>
        <w:t>Ильгощи</w:t>
      </w:r>
      <w:r w:rsidR="00024509" w:rsidRPr="00024509">
        <w:rPr>
          <w:rFonts w:ascii="Tahoma" w:eastAsia="Tahoma" w:hAnsi="Tahoma" w:cs="Tahoma"/>
          <w:b/>
          <w:bCs/>
          <w:color w:val="000000"/>
          <w:spacing w:val="20"/>
          <w:sz w:val="34"/>
          <w:szCs w:val="34"/>
          <w:lang w:eastAsia="ru-RU" w:bidi="ru-RU"/>
        </w:rPr>
        <w:br/>
        <w:t>Рамешковского района Тверской области</w:t>
      </w:r>
    </w:p>
    <w:p w:rsidR="00024509" w:rsidRPr="00024509" w:rsidRDefault="00024509" w:rsidP="00024509">
      <w:pPr>
        <w:framePr w:wrap="none" w:vAnchor="page" w:hAnchor="page" w:x="448" w:y="1261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024509" w:rsidRPr="00024509" w:rsidRDefault="00024509" w:rsidP="0002450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024509" w:rsidRPr="00024509" w:rsidRDefault="00024509" w:rsidP="00024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509" w:rsidRPr="00024509" w:rsidRDefault="00024509" w:rsidP="000245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24509" w:rsidRPr="00024509" w:rsidRDefault="00024509" w:rsidP="000245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24509" w:rsidRPr="00024509" w:rsidRDefault="00024509" w:rsidP="000245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24509" w:rsidRPr="00024509" w:rsidRDefault="00024509" w:rsidP="000245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24509" w:rsidRPr="00024509" w:rsidRDefault="00024509" w:rsidP="000245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24509" w:rsidRPr="00024509" w:rsidRDefault="00024509" w:rsidP="000245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24509" w:rsidRPr="00024509" w:rsidRDefault="00024509" w:rsidP="000245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24509" w:rsidRPr="00024509" w:rsidRDefault="00024509" w:rsidP="000245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24509" w:rsidRPr="00024509" w:rsidRDefault="00024509" w:rsidP="000245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24509" w:rsidRPr="00024509" w:rsidRDefault="00024509" w:rsidP="000245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24509" w:rsidRPr="00024509" w:rsidRDefault="00024509" w:rsidP="000245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24509" w:rsidRPr="00024509" w:rsidRDefault="00024509" w:rsidP="000245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24509" w:rsidRPr="00024509" w:rsidRDefault="00024509" w:rsidP="000245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24509" w:rsidRPr="00024509" w:rsidRDefault="00024509" w:rsidP="000245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24509" w:rsidRPr="00024509" w:rsidRDefault="00024509" w:rsidP="000245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24509" w:rsidRPr="00024509" w:rsidRDefault="00024509" w:rsidP="000245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24509" w:rsidRPr="00024509" w:rsidRDefault="00024509" w:rsidP="000245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24509" w:rsidRPr="00024509" w:rsidRDefault="00024509" w:rsidP="000245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24509" w:rsidRPr="00024509" w:rsidRDefault="00024509" w:rsidP="000245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24509" w:rsidRPr="00024509" w:rsidRDefault="00024509" w:rsidP="000245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24509" w:rsidRPr="00024509" w:rsidRDefault="00024509" w:rsidP="000245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24509" w:rsidRPr="00024509" w:rsidRDefault="00024509" w:rsidP="000245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24509" w:rsidRPr="00024509" w:rsidRDefault="00024509" w:rsidP="00024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4509" w:rsidRPr="00024509" w:rsidRDefault="00024509" w:rsidP="00024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4509" w:rsidRPr="00024509" w:rsidRDefault="00024509" w:rsidP="00024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509">
        <w:rPr>
          <w:rFonts w:ascii="Times New Roman" w:eastAsia="Times New Roman" w:hAnsi="Times New Roman" w:cs="Times New Roman"/>
          <w:sz w:val="28"/>
          <w:szCs w:val="28"/>
        </w:rPr>
        <w:t>ТВЕРЬ</w:t>
      </w:r>
    </w:p>
    <w:p w:rsidR="00024509" w:rsidRPr="00024509" w:rsidRDefault="00024509" w:rsidP="00024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509">
        <w:rPr>
          <w:rFonts w:ascii="Times New Roman" w:eastAsia="Times New Roman" w:hAnsi="Times New Roman" w:cs="Times New Roman"/>
          <w:sz w:val="28"/>
          <w:szCs w:val="28"/>
        </w:rPr>
        <w:t>2019г.</w:t>
      </w:r>
    </w:p>
    <w:p w:rsidR="00024509" w:rsidRPr="00024509" w:rsidRDefault="00024509" w:rsidP="000245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4509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024509" w:rsidRPr="00024509" w:rsidRDefault="00024509" w:rsidP="00024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38D" w:rsidRPr="0047357B" w:rsidRDefault="00A0638D" w:rsidP="00A06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A0638D" w:rsidRPr="0047357B" w:rsidRDefault="00A0638D" w:rsidP="00A06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38D" w:rsidRPr="0047357B" w:rsidRDefault="00A0638D" w:rsidP="00A0638D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</w:rPr>
        <w:t>СОДЕРЖАНИЕ……….……………………………...……….…...………2</w:t>
      </w:r>
    </w:p>
    <w:p w:rsidR="00A0638D" w:rsidRPr="0047357B" w:rsidRDefault="00A0638D" w:rsidP="00A0638D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</w:rPr>
        <w:t>ВВЕДЕНИЕ…..……………………………………………...……………..3</w:t>
      </w:r>
    </w:p>
    <w:p w:rsidR="00A0638D" w:rsidRPr="0047357B" w:rsidRDefault="00A0638D" w:rsidP="00A0638D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</w:rPr>
        <w:t>ПОРЯДОК ВНЕСЕНИЯ ИЗМЕНЕНИЙ В ПРАВИЛА</w:t>
      </w:r>
    </w:p>
    <w:p w:rsidR="00A0638D" w:rsidRPr="0047357B" w:rsidRDefault="00A0638D" w:rsidP="00A0638D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</w:rPr>
        <w:t xml:space="preserve">          ЗЕМЛЕПОЛЬЗОВАНИЯ И ЗАСТРОЙКИ………………………..… …4</w:t>
      </w:r>
    </w:p>
    <w:p w:rsidR="00A0638D" w:rsidRPr="0047357B" w:rsidRDefault="00A0638D" w:rsidP="00A0638D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</w:rPr>
        <w:t>ВНЕСЕНИЕ ИЗМЕНЕНИЙ В ТЕКСТОВУЮ ЧАСТЬ ПРАВИЛ ЗЕМЛЕПОЛЬЗО</w:t>
      </w:r>
      <w:r>
        <w:rPr>
          <w:rFonts w:ascii="Times New Roman" w:eastAsia="Times New Roman" w:hAnsi="Times New Roman" w:cs="Times New Roman"/>
          <w:sz w:val="28"/>
          <w:szCs w:val="28"/>
        </w:rPr>
        <w:t>ВАНИЯ И ЗАСТРОЙКИ…………….………………..7</w:t>
      </w:r>
    </w:p>
    <w:p w:rsidR="00A0638D" w:rsidRPr="0047357B" w:rsidRDefault="00A0638D" w:rsidP="00A0638D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</w:rPr>
        <w:t>ВНЕСЕНИЕ ИЗМЕНЕНИЙ В ГРАДОСТРОИТЕЛЬНОЕ</w:t>
      </w:r>
    </w:p>
    <w:p w:rsidR="00A0638D" w:rsidRPr="0047357B" w:rsidRDefault="00A0638D" w:rsidP="00A0638D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</w:rPr>
        <w:t>ЗОНИРОВАНИЕ…………………………………………..……..……</w:t>
      </w:r>
      <w:r>
        <w:rPr>
          <w:rFonts w:ascii="Times New Roman" w:eastAsia="Times New Roman" w:hAnsi="Times New Roman" w:cs="Times New Roman"/>
          <w:sz w:val="28"/>
          <w:szCs w:val="28"/>
        </w:rPr>
        <w:t>….19</w:t>
      </w:r>
    </w:p>
    <w:p w:rsidR="00A0638D" w:rsidRPr="0047357B" w:rsidRDefault="00A0638D" w:rsidP="00A0638D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</w:rPr>
        <w:t>ВНЕСЕНИЕ ИЗМЕНЕНИЙ В ГРАДОСТРОИТЕЛЬНЫЕ РЕГЛА</w:t>
      </w:r>
      <w:r w:rsidR="003F1DD1">
        <w:rPr>
          <w:rFonts w:ascii="Times New Roman" w:eastAsia="Times New Roman" w:hAnsi="Times New Roman" w:cs="Times New Roman"/>
          <w:sz w:val="28"/>
          <w:szCs w:val="28"/>
        </w:rPr>
        <w:t>МЕНТЫ…………………………………………………….……..20</w:t>
      </w:r>
    </w:p>
    <w:p w:rsidR="00A0638D" w:rsidRPr="0047357B" w:rsidRDefault="00A0638D" w:rsidP="00A0638D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38D" w:rsidRPr="0047357B" w:rsidRDefault="00A0638D" w:rsidP="00A0638D">
      <w:pPr>
        <w:spacing w:after="0" w:line="480" w:lineRule="auto"/>
        <w:ind w:left="7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Pr="0047357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0638D" w:rsidRPr="0047357B" w:rsidRDefault="00A0638D" w:rsidP="00A063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</w:rPr>
        <w:t xml:space="preserve">Проект о внесении изменений в Правила землепользования и застройки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Ильгощи</w:t>
      </w:r>
      <w:r w:rsidRPr="0047357B">
        <w:rPr>
          <w:rFonts w:ascii="Times New Roman" w:eastAsia="Times New Roman" w:hAnsi="Times New Roman" w:cs="Times New Roman"/>
          <w:sz w:val="28"/>
          <w:szCs w:val="28"/>
        </w:rPr>
        <w:t xml:space="preserve"> Рамешковского района Тверской области (далее –Проект) выполнен ООО «ГрадЗемПроект» в 2019 году.</w:t>
      </w:r>
    </w:p>
    <w:p w:rsidR="00A0638D" w:rsidRPr="0047357B" w:rsidRDefault="00A0638D" w:rsidP="00A063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</w:rPr>
        <w:t>Основанием для внесения изменений являются следующие документы:</w:t>
      </w:r>
    </w:p>
    <w:p w:rsidR="00A0638D" w:rsidRPr="0047357B" w:rsidRDefault="00A0638D" w:rsidP="00A0638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</w:rPr>
        <w:t>Градостроительный кодекс Российской Федерации от 29.12.2014 г. №190-ФЗ.</w:t>
      </w:r>
    </w:p>
    <w:p w:rsidR="00A0638D" w:rsidRPr="0047357B" w:rsidRDefault="00A0638D" w:rsidP="00A0638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</w:rPr>
        <w:t xml:space="preserve"> Решение Совета депутатов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Ильгощи</w:t>
      </w:r>
      <w:r w:rsidRPr="0047357B">
        <w:rPr>
          <w:rFonts w:ascii="Times New Roman" w:eastAsia="Times New Roman" w:hAnsi="Times New Roman" w:cs="Times New Roman"/>
          <w:sz w:val="28"/>
          <w:szCs w:val="28"/>
        </w:rPr>
        <w:t xml:space="preserve">  Рамешковского района Тверской области «Об утверждении Генерального плана муниципального образования сельское поселение </w:t>
      </w:r>
      <w:r>
        <w:rPr>
          <w:rFonts w:ascii="Times New Roman" w:eastAsia="Times New Roman" w:hAnsi="Times New Roman" w:cs="Times New Roman"/>
          <w:sz w:val="28"/>
          <w:szCs w:val="28"/>
        </w:rPr>
        <w:t>Ильгощи</w:t>
      </w:r>
      <w:r w:rsidRPr="0047357B">
        <w:rPr>
          <w:rFonts w:ascii="Times New Roman" w:eastAsia="Times New Roman" w:hAnsi="Times New Roman" w:cs="Times New Roman"/>
          <w:sz w:val="28"/>
          <w:szCs w:val="28"/>
        </w:rPr>
        <w:t xml:space="preserve"> Рамешковского района Тверско</w:t>
      </w:r>
      <w:r>
        <w:rPr>
          <w:rFonts w:ascii="Times New Roman" w:eastAsia="Times New Roman" w:hAnsi="Times New Roman" w:cs="Times New Roman"/>
          <w:sz w:val="28"/>
          <w:szCs w:val="28"/>
        </w:rPr>
        <w:t>й области» от 25.12.2018г. № 17</w:t>
      </w:r>
      <w:r w:rsidRPr="004735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638D" w:rsidRPr="0047357B" w:rsidRDefault="00A0638D" w:rsidP="00A0638D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Ильгощи</w:t>
      </w: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Рамешковского  района Тверской области  «</w:t>
      </w:r>
      <w:r w:rsidRPr="00473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подготовке проекта внесения изменений в Правила землепользования и застройки  сельского поселения</w:t>
      </w:r>
      <w:r w:rsidRPr="00473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Ильгощи</w:t>
      </w:r>
      <w:r w:rsidRPr="0047357B">
        <w:rPr>
          <w:rFonts w:ascii="Times New Roman" w:eastAsia="Times New Roman" w:hAnsi="Times New Roman" w:cs="Times New Roman"/>
          <w:sz w:val="28"/>
          <w:szCs w:val="28"/>
        </w:rPr>
        <w:t xml:space="preserve"> Рамешковского района Тверской области</w:t>
      </w:r>
      <w:r w:rsidRPr="00473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». </w:t>
      </w:r>
    </w:p>
    <w:p w:rsidR="00A0638D" w:rsidRPr="0047357B" w:rsidRDefault="00A0638D" w:rsidP="00A0638D">
      <w:pPr>
        <w:widowControl w:val="0"/>
        <w:spacing w:after="240"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47357B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column"/>
      </w:r>
      <w:r w:rsidRPr="0047357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Порядок внесения изменений в Правила землепользования и застройки</w:t>
      </w:r>
    </w:p>
    <w:p w:rsidR="00A0638D" w:rsidRPr="0047357B" w:rsidRDefault="00A0638D" w:rsidP="00A0638D">
      <w:pPr>
        <w:widowControl w:val="0"/>
        <w:spacing w:after="240"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638D" w:rsidRPr="0047357B" w:rsidRDefault="00A0638D" w:rsidP="00A0638D">
      <w:pPr>
        <w:widowControl w:val="0"/>
        <w:numPr>
          <w:ilvl w:val="0"/>
          <w:numId w:val="3"/>
        </w:numPr>
        <w:tabs>
          <w:tab w:val="left" w:pos="10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Внесение изменений в Правила землепользования и застройки (далее – Правила) осуществляется в порядке, предусмотренном статьями 31-33 Градостроительного Кодекса РФ.</w:t>
      </w:r>
    </w:p>
    <w:p w:rsidR="00A0638D" w:rsidRPr="0047357B" w:rsidRDefault="00A0638D" w:rsidP="00A0638D">
      <w:pPr>
        <w:widowControl w:val="0"/>
        <w:numPr>
          <w:ilvl w:val="0"/>
          <w:numId w:val="3"/>
        </w:numPr>
        <w:tabs>
          <w:tab w:val="left" w:pos="109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Основаниями для рассмотрения главой местной администрации (главой поселения) вопроса о внесении изменений в правила землепользования и застройки являются:</w:t>
      </w:r>
    </w:p>
    <w:p w:rsidR="00A0638D" w:rsidRPr="0047357B" w:rsidRDefault="00A0638D" w:rsidP="00A0638D">
      <w:pPr>
        <w:widowControl w:val="0"/>
        <w:tabs>
          <w:tab w:val="left" w:pos="1096"/>
        </w:tabs>
        <w:spacing w:after="0" w:line="36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</w:rPr>
        <w:t>1) несоответствие правил землепользования и застройки генеральному плану поселения,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A0638D" w:rsidRPr="0047357B" w:rsidRDefault="00A0638D" w:rsidP="00A0638D">
      <w:pPr>
        <w:widowControl w:val="0"/>
        <w:tabs>
          <w:tab w:val="left" w:pos="1096"/>
        </w:tabs>
        <w:spacing w:after="0" w:line="36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</w:rPr>
        <w:t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поселения, городского округа, межселенной территории;</w:t>
      </w:r>
    </w:p>
    <w:p w:rsidR="00A0638D" w:rsidRPr="0047357B" w:rsidRDefault="00A0638D" w:rsidP="00A0638D">
      <w:pPr>
        <w:widowControl w:val="0"/>
        <w:tabs>
          <w:tab w:val="left" w:pos="1096"/>
        </w:tabs>
        <w:spacing w:after="0" w:line="36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A0638D" w:rsidRPr="0047357B" w:rsidRDefault="00A0638D" w:rsidP="00A0638D">
      <w:pPr>
        <w:widowControl w:val="0"/>
        <w:tabs>
          <w:tab w:val="left" w:pos="1096"/>
        </w:tabs>
        <w:spacing w:after="0" w:line="36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A0638D" w:rsidRPr="0047357B" w:rsidRDefault="00A0638D" w:rsidP="00A0638D">
      <w:pPr>
        <w:widowControl w:val="0"/>
        <w:tabs>
          <w:tab w:val="left" w:pos="1096"/>
        </w:tabs>
        <w:spacing w:after="0" w:line="36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</w:rPr>
        <w:t xml:space="preserve"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</w:t>
      </w:r>
      <w:r w:rsidRPr="0047357B">
        <w:rPr>
          <w:rFonts w:ascii="Times New Roman" w:eastAsia="Times New Roman" w:hAnsi="Times New Roman" w:cs="Times New Roman"/>
          <w:sz w:val="28"/>
          <w:szCs w:val="28"/>
        </w:rPr>
        <w:lastRenderedPageBreak/>
        <w:t>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A0638D" w:rsidRPr="0047357B" w:rsidRDefault="00A0638D" w:rsidP="00A0638D">
      <w:pPr>
        <w:widowControl w:val="0"/>
        <w:tabs>
          <w:tab w:val="left" w:pos="1096"/>
        </w:tabs>
        <w:spacing w:after="0" w:line="36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значения.</w:t>
      </w:r>
    </w:p>
    <w:p w:rsidR="00A0638D" w:rsidRPr="0047357B" w:rsidRDefault="00A0638D" w:rsidP="00A0638D">
      <w:pPr>
        <w:widowControl w:val="0"/>
        <w:numPr>
          <w:ilvl w:val="0"/>
          <w:numId w:val="3"/>
        </w:numPr>
        <w:tabs>
          <w:tab w:val="left" w:pos="1096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Предложения о внесении изменений в Правила землепользования и застройки в комиссию направляются:</w:t>
      </w:r>
    </w:p>
    <w:p w:rsidR="00A0638D" w:rsidRPr="0047357B" w:rsidRDefault="00A0638D" w:rsidP="00A0638D">
      <w:pPr>
        <w:widowControl w:val="0"/>
        <w:numPr>
          <w:ilvl w:val="0"/>
          <w:numId w:val="5"/>
        </w:numPr>
        <w:tabs>
          <w:tab w:val="left" w:pos="39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A0638D" w:rsidRPr="0047357B" w:rsidRDefault="00A0638D" w:rsidP="00A0638D">
      <w:pPr>
        <w:widowControl w:val="0"/>
        <w:numPr>
          <w:ilvl w:val="0"/>
          <w:numId w:val="5"/>
        </w:numPr>
        <w:tabs>
          <w:tab w:val="left" w:pos="3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органами исполнительной власти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A0638D" w:rsidRPr="0047357B" w:rsidRDefault="00A0638D" w:rsidP="00A0638D">
      <w:pPr>
        <w:widowControl w:val="0"/>
        <w:numPr>
          <w:ilvl w:val="0"/>
          <w:numId w:val="5"/>
        </w:numPr>
        <w:tabs>
          <w:tab w:val="left" w:pos="3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A0638D" w:rsidRPr="0047357B" w:rsidRDefault="00A0638D" w:rsidP="00A0638D">
      <w:pPr>
        <w:widowControl w:val="0"/>
        <w:numPr>
          <w:ilvl w:val="0"/>
          <w:numId w:val="5"/>
        </w:numPr>
        <w:tabs>
          <w:tab w:val="left" w:pos="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городского округа, межселенных территориях;</w:t>
      </w:r>
    </w:p>
    <w:p w:rsidR="00A0638D" w:rsidRPr="0047357B" w:rsidRDefault="00A0638D" w:rsidP="00A0638D">
      <w:pPr>
        <w:widowControl w:val="0"/>
        <w:numPr>
          <w:ilvl w:val="0"/>
          <w:numId w:val="5"/>
        </w:numPr>
        <w:tabs>
          <w:tab w:val="left" w:pos="36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</w:t>
      </w:r>
      <w:r w:rsidRPr="004735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A0638D" w:rsidRPr="0047357B" w:rsidRDefault="00A0638D" w:rsidP="00A0638D">
      <w:pPr>
        <w:widowControl w:val="0"/>
        <w:numPr>
          <w:ilvl w:val="0"/>
          <w:numId w:val="3"/>
        </w:numPr>
        <w:tabs>
          <w:tab w:val="left" w:pos="1053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местной администрации (главе поселения).</w:t>
      </w:r>
    </w:p>
    <w:p w:rsidR="00A0638D" w:rsidRPr="0047357B" w:rsidRDefault="00A0638D" w:rsidP="00A0638D">
      <w:pPr>
        <w:widowControl w:val="0"/>
        <w:numPr>
          <w:ilvl w:val="0"/>
          <w:numId w:val="3"/>
        </w:numPr>
        <w:tabs>
          <w:tab w:val="left" w:pos="1279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Глава местной администрации (глава поселения) с учетом рекомендаций, содержащихся в заключении комиссии,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заявителям.</w:t>
      </w:r>
    </w:p>
    <w:p w:rsidR="00A0638D" w:rsidRPr="0047357B" w:rsidRDefault="00A0638D" w:rsidP="00A0638D">
      <w:pPr>
        <w:widowControl w:val="0"/>
        <w:numPr>
          <w:ilvl w:val="0"/>
          <w:numId w:val="3"/>
        </w:numPr>
        <w:tabs>
          <w:tab w:val="left" w:pos="1053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решением (постановлением)  главы поселения проводятся публичные слушания по вопросу внесения изменений в Правила.</w:t>
      </w:r>
    </w:p>
    <w:p w:rsidR="00A0638D" w:rsidRPr="0047357B" w:rsidRDefault="00A0638D" w:rsidP="00A0638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Организация и проведение публичных слушаний осуществляются с учетом положений, предусмотренных </w:t>
      </w:r>
      <w:r w:rsidRPr="004735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статьей 28 и частями 13-15 статьи 31</w:t>
      </w:r>
      <w:r w:rsidRPr="0047357B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 Градостроительного кодекса Российской Федерации от 29.12.2004 </w:t>
      </w:r>
      <w:r w:rsidRPr="0047357B">
        <w:rPr>
          <w:rFonts w:ascii="Times New Roman" w:eastAsia="Times New Roman" w:hAnsi="Times New Roman" w:cs="Times New Roman"/>
          <w:i/>
          <w:iCs/>
          <w:sz w:val="28"/>
          <w:szCs w:val="28"/>
          <w:lang w:val="en-US" w:bidi="en-US"/>
        </w:rPr>
        <w:t>N</w:t>
      </w:r>
      <w:r w:rsidRPr="0047357B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190-ФЗ.</w:t>
      </w:r>
    </w:p>
    <w:p w:rsidR="00A0638D" w:rsidRPr="0047357B" w:rsidRDefault="00A0638D" w:rsidP="00A0638D">
      <w:pPr>
        <w:widowControl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подготовки изменений в настоящие Правила применительно к части территории поселения публичные слушания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поселения.</w:t>
      </w:r>
    </w:p>
    <w:p w:rsidR="00A0638D" w:rsidRPr="0047357B" w:rsidRDefault="00A0638D" w:rsidP="00A0638D">
      <w:pPr>
        <w:widowControl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подготовки изменений в настоящие Правила в части внесения изменений в градостроительный регламент, установленный для конкретной территориальной зоны, публичные слушания проводятся в границах территориальной зоны, для которой установлен такой градостроительный регламент.</w:t>
      </w:r>
    </w:p>
    <w:p w:rsidR="00A0638D" w:rsidRPr="0047357B" w:rsidRDefault="00A0638D" w:rsidP="00A0638D">
      <w:pPr>
        <w:widowControl w:val="0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357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Заключение о результатах публичных слушаний по вопросу внесения изменений в Правила землепользования и застройки подлежит опубликованию в </w:t>
      </w:r>
      <w:r w:rsidRPr="0047357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lastRenderedPageBreak/>
        <w:t>порядке, установленном для официального опубликования муниципальных правовых актов, иной официальной информации, и размещается на официальном сайте поселения в сети "Интернет" (при его наличии).</w:t>
      </w:r>
    </w:p>
    <w:p w:rsidR="00A0638D" w:rsidRPr="0047357B" w:rsidRDefault="00A0638D" w:rsidP="00A0638D">
      <w:pPr>
        <w:widowControl w:val="0"/>
        <w:numPr>
          <w:ilvl w:val="0"/>
          <w:numId w:val="3"/>
        </w:numPr>
        <w:tabs>
          <w:tab w:val="left" w:pos="1206"/>
        </w:tabs>
        <w:spacing w:after="0" w:line="360" w:lineRule="auto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Правил и представляет указанный проект главе администрации (главе поселения)  </w:t>
      </w:r>
      <w:r w:rsidRPr="0047357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Ильгощи</w:t>
      </w:r>
      <w:r w:rsidRPr="0047357B">
        <w:rPr>
          <w:rFonts w:ascii="Times New Roman" w:eastAsia="Times New Roman" w:hAnsi="Times New Roman" w:cs="Times New Roman"/>
          <w:sz w:val="28"/>
          <w:szCs w:val="28"/>
        </w:rPr>
        <w:t xml:space="preserve">  Рамешковского района Тверской области. </w:t>
      </w:r>
      <w:r w:rsidRPr="004735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Глава администрации (глава поселения)  принимает решение о направлении проекта о внесении изменений в Правила землепользования и застройки в представительный орган местного самоуправления или об отклонении проекта и о направлении его на доработку. </w:t>
      </w:r>
    </w:p>
    <w:p w:rsidR="00A0638D" w:rsidRPr="0047357B" w:rsidRDefault="00A0638D" w:rsidP="00A0638D">
      <w:pPr>
        <w:widowControl w:val="0"/>
        <w:numPr>
          <w:ilvl w:val="0"/>
          <w:numId w:val="3"/>
        </w:numPr>
        <w:tabs>
          <w:tab w:val="left" w:pos="1206"/>
        </w:tabs>
        <w:spacing w:after="0" w:line="360" w:lineRule="auto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7357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Обязательными приложениями к проекту о внесении изменений в настоящие Правила являются протоколы публичных слушаний и заключение о результатах публичных слушаний.</w:t>
      </w:r>
    </w:p>
    <w:p w:rsidR="00A0638D" w:rsidRPr="0047357B" w:rsidRDefault="00A0638D" w:rsidP="00A0638D">
      <w:pPr>
        <w:widowControl w:val="0"/>
        <w:tabs>
          <w:tab w:val="left" w:pos="120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A0638D" w:rsidRPr="0047357B" w:rsidRDefault="00A0638D" w:rsidP="00A0638D">
      <w:pPr>
        <w:widowControl w:val="0"/>
        <w:tabs>
          <w:tab w:val="left" w:pos="120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A0638D" w:rsidRPr="0047357B" w:rsidRDefault="00A0638D" w:rsidP="00A0638D">
      <w:pPr>
        <w:widowControl w:val="0"/>
        <w:tabs>
          <w:tab w:val="left" w:pos="120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  <w:r w:rsidRPr="0047357B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Внесение изменений в текстовую часть Правил землепользования и застройки</w:t>
      </w:r>
    </w:p>
    <w:p w:rsidR="00A0638D" w:rsidRPr="0047357B" w:rsidRDefault="00A0638D" w:rsidP="00A0638D">
      <w:pPr>
        <w:widowControl w:val="0"/>
        <w:spacing w:after="80" w:line="360" w:lineRule="auto"/>
        <w:ind w:left="709" w:firstLine="1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Данным проектом предлагается:</w:t>
      </w:r>
    </w:p>
    <w:p w:rsidR="00A0638D" w:rsidRPr="0047357B" w:rsidRDefault="00A0638D" w:rsidP="00A0638D">
      <w:pPr>
        <w:widowControl w:val="0"/>
        <w:spacing w:after="192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текстовую часть Правил землепользования и застройки в части разработки Положения о подготовке документации по планировке территории. </w:t>
      </w:r>
    </w:p>
    <w:p w:rsidR="00A0638D" w:rsidRPr="0047357B" w:rsidRDefault="00A0638D" w:rsidP="00A0638D">
      <w:pPr>
        <w:widowControl w:val="0"/>
        <w:spacing w:after="192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Главу 4. Правил землепользования и застройки добавить статью 17.1 следующего содержания:</w:t>
      </w:r>
    </w:p>
    <w:p w:rsidR="00A0638D" w:rsidRPr="0047357B" w:rsidRDefault="00A0638D" w:rsidP="00A0638D">
      <w:pPr>
        <w:widowControl w:val="0"/>
        <w:spacing w:after="192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17.1. Подготовка документации по планировке территории.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</w:t>
      </w: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установления границ зон планируемого размещения объектов капитального строительства.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659"/>
      <w:bookmarkEnd w:id="1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документации по планировке территории в целях размещения объектов капитального строительства применительно к территории, в границах которой не предусматривается осуществление деятельности по комплексному и устойчивому развитию территории, не требуется, за исключением случаев, указанных в </w:t>
      </w:r>
      <w:hyperlink r:id="rId9" w:anchor="dst1660" w:history="1">
        <w:r w:rsidRPr="00473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</w:t>
        </w:r>
      </w:hyperlink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статьи.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660"/>
      <w:bookmarkEnd w:id="2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Подготовка документации по планировке территории в целях размещения объекта капитального строительства является обязательной в следующих случаях: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661"/>
      <w:bookmarkEnd w:id="3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федерального, регионального или местного значения;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662"/>
      <w:bookmarkEnd w:id="4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2)  необходимы установление, изменение или отмена красных линий;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663"/>
      <w:bookmarkEnd w:id="5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необходимо образование земельных участков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территории;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664"/>
      <w:bookmarkEnd w:id="6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размещение объекта капитального строительства планируется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требуются предоставление земельных участков, находящихся в государственной или муниципальной собственности, и установление сервитутов);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1665"/>
      <w:bookmarkEnd w:id="7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планируются строительство, реконструкция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</w:t>
      </w: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установление сервитутов). Правительством Российской Федерации могут быть установлены иные </w:t>
      </w:r>
      <w:hyperlink r:id="rId10" w:anchor="dst100009" w:history="1">
        <w:r w:rsidRPr="00473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случаи</w:t>
        </w:r>
      </w:hyperlink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которых для строительства, реконструкции линейного объекта не требуется подготовка документации по планировке территории.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1666"/>
      <w:bookmarkEnd w:id="8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Видами документации по планировке территории являются: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dst1667"/>
      <w:bookmarkEnd w:id="9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проект планировки территории;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dst1668"/>
      <w:bookmarkEnd w:id="10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 межевания территории.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dst1669"/>
      <w:bookmarkEnd w:id="11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Применительно к территории, в границах которой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 </w:t>
      </w:r>
      <w:hyperlink r:id="rId11" w:anchor="dst1398" w:history="1">
        <w:r w:rsidRPr="00473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43</w:t>
        </w:r>
      </w:hyperlink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Градостроительного Кодекса РФ.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dst1670"/>
      <w:bookmarkEnd w:id="12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Проект планировки территории является основой для подготовки проекта межевания территории, за исключением случаев, предусмотренных </w:t>
      </w:r>
      <w:hyperlink r:id="rId12" w:anchor="dst1669" w:history="1">
        <w:r w:rsidRPr="00473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</w:t>
        </w:r>
      </w:hyperlink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статьи. Подготовка проекта межевания территории осуществляется в составе проекта планировки территории или в виде отдельного документа.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структуры, определенных Правилами землепользования и застройки территориальных зон и (или) установленных схемами территориального планирования муниципальных районов, генеральными планами поселений, городских округов функциональных зон.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dst1356"/>
      <w:bookmarkEnd w:id="13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зон, которые устанавливаются в соответствии с законодательством Российской Федерации.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dst1357"/>
      <w:bookmarkEnd w:id="14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графической части документации по планировке территории осуществляется: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dst1358"/>
      <w:bookmarkEnd w:id="15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в соответствии с системой координат, используемой для ведения Единого государственного реестра недвижимости;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dst1359"/>
      <w:bookmarkEnd w:id="16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 использованием цифровых топографических карт, цифровых топографических планов, </w:t>
      </w:r>
      <w:hyperlink r:id="rId13" w:anchor="dst100011" w:history="1">
        <w:r w:rsidRPr="00473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</w:t>
        </w:r>
      </w:hyperlink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которым устанавливаются уполномоченным федеральным органом исполнительной власти.</w:t>
      </w:r>
    </w:p>
    <w:p w:rsidR="00A0638D" w:rsidRPr="0047357B" w:rsidRDefault="00A0638D" w:rsidP="00A0638D">
      <w:pPr>
        <w:widowControl w:val="0"/>
        <w:spacing w:after="192" w:line="360" w:lineRule="auto"/>
        <w:ind w:firstLine="7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7357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Содержание Проектов планировки территории и Проектов межевания территории регламентированы ст. 42 и 43 Градостроительного Кодекса РФ.</w:t>
      </w:r>
    </w:p>
    <w:p w:rsidR="00A0638D" w:rsidRPr="0047357B" w:rsidRDefault="00A0638D" w:rsidP="00A0638D">
      <w:pPr>
        <w:widowControl w:val="0"/>
        <w:spacing w:after="192" w:line="360" w:lineRule="auto"/>
        <w:ind w:firstLine="760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47357B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Подготовка и утверждение документации по планировке территории осуществляется в следующем порядке: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подготовке документации по планировке территории принимаются уполномоченными федеральными органами исполнительной власти, органами исполнительной власти субъекта Российской Федерации, органами местного самоуправления, за исключением следующих  случаев: </w:t>
      </w:r>
      <w:bookmarkStart w:id="17" w:name="dst1425"/>
      <w:bookmarkEnd w:id="17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подготовке документации по планировке территории принимаются самостоятельно: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dst2312"/>
      <w:bookmarkEnd w:id="18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лицами, с которыми заключены договоры о развитии застроенной территории, договоры о комплексном освоении территории, в том числе в целях строительства стандартного жилья, договоры о комплексном развитии территории по инициативе органа местного самоуправления;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dst1427"/>
      <w:bookmarkEnd w:id="19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лицами, указанными в </w:t>
      </w:r>
      <w:hyperlink r:id="rId14" w:anchor="dst1481" w:history="1">
        <w:r w:rsidRPr="00473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 статьи 46.9</w:t>
        </w:r>
      </w:hyperlink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Градостроительного Кодекса;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dst1428"/>
      <w:bookmarkEnd w:id="20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реконструкции;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dst1429"/>
      <w:bookmarkEnd w:id="21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значения.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dst1430"/>
      <w:bookmarkEnd w:id="22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указанных случаях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</w:t>
      </w: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Федерации.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Федерации.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dst1431"/>
      <w:bookmarkEnd w:id="23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4" w:name="dst1433"/>
      <w:bookmarkStart w:id="25" w:name="dst1435"/>
      <w:bookmarkStart w:id="26" w:name="dst1436"/>
      <w:bookmarkStart w:id="27" w:name="dst2019"/>
      <w:bookmarkStart w:id="28" w:name="dst1438"/>
      <w:bookmarkEnd w:id="24"/>
      <w:bookmarkEnd w:id="25"/>
      <w:bookmarkEnd w:id="26"/>
      <w:bookmarkEnd w:id="27"/>
      <w:bookmarkEnd w:id="28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поселения принимают решение о подготовке документации по планировке территории, обеспечивают подготовку документации по планировке территории и утверждают документацию по планировке территории в границах поселения, городского округа, за исключением случаев, указанных в </w:t>
      </w:r>
      <w:hyperlink r:id="rId15" w:anchor="dst1431" w:history="1">
        <w:r w:rsidRPr="00473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частях 2</w:t>
        </w:r>
      </w:hyperlink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6" w:anchor="dst1437" w:history="1">
        <w:r w:rsidRPr="00473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4.2</w:t>
        </w:r>
      </w:hyperlink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7" w:anchor="dst1440" w:history="1">
        <w:r w:rsidRPr="00473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5.2</w:t>
        </w:r>
      </w:hyperlink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ст. 45 Градостроительного Кодекса РФ.</w:t>
      </w:r>
    </w:p>
    <w:p w:rsidR="00A0638D" w:rsidRPr="0047357B" w:rsidRDefault="00A0638D" w:rsidP="00A0638D">
      <w:pPr>
        <w:shd w:val="clear" w:color="auto" w:fill="FFFFFF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dst1439"/>
      <w:bookmarkEnd w:id="29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размещается на официальном сайте поселения (при наличии официального сайта поселения) или на официальном сайте городского округа (при наличии официального сайта городского округа) в сети "Интернет".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dst100721"/>
      <w:bookmarkEnd w:id="30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порядке, сроках подготовки и содержании документации по планировке территории.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dst1463"/>
      <w:bookmarkEnd w:id="31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лица, указанные в </w:t>
      </w:r>
      <w:hyperlink r:id="rId18" w:anchor="dst1425" w:history="1">
        <w:r w:rsidRPr="00473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1.1 статьи 45</w:t>
        </w:r>
      </w:hyperlink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Градостроительного Кодекса, осуществляют подготовку документации по планировке территории в соответствии с требованиями, указанными в </w:t>
      </w:r>
      <w:hyperlink r:id="rId19" w:anchor="dst1447" w:history="1">
        <w:r w:rsidRPr="00473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10 статьи 45</w:t>
        </w:r>
      </w:hyperlink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Градостроительного Кодекса, и направляют ее для утверждения в орган местного самоуправления поселения.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dst100722"/>
      <w:bookmarkEnd w:id="32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 поселения осуществляет проверку документации по планировке территории на соответствие требованиям, установленным </w:t>
      </w:r>
      <w:hyperlink r:id="rId20" w:anchor="dst100707" w:history="1">
        <w:r w:rsidRPr="00473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10 статьи 45</w:t>
        </w:r>
      </w:hyperlink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Градостроительного Кодекса. По результатам проверки указанные органы принимают соответствующее решение о направлении документации по планировке территории главе поселения, главе </w:t>
      </w: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округа или об отклонении такой документации и о направлении ее на доработку.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dst2205"/>
      <w:bookmarkEnd w:id="33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планировки территории и проекты межевания территории, решение об утверждении которых принимается в соответствии с Градостроительным Кодексом органами местного самоуправления поселения, до их утверждения подлежат обязательному рассмотрению на общественных обсуждениях или публичных слушаниях.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dst2206"/>
      <w:bookmarkEnd w:id="34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Общественные обсуждения или публичные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dst1465"/>
      <w:bookmarkEnd w:id="35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dst745"/>
      <w:bookmarkEnd w:id="36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dst746"/>
      <w:bookmarkEnd w:id="37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территории для размещения линейных объектов в границах земель лесного фонда.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dst2207"/>
      <w:bookmarkEnd w:id="38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или публичные слушания по проекту планировки территории и проекту межевания территории проводятся в порядке, установленном </w:t>
      </w:r>
      <w:hyperlink r:id="rId21" w:anchor="dst2104" w:history="1">
        <w:r w:rsidRPr="00473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5.1</w:t>
        </w:r>
      </w:hyperlink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Градостроительного Кодекса, с учетом положений настоящей статьи.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dst2209"/>
      <w:bookmarkEnd w:id="39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dst2210"/>
      <w:bookmarkEnd w:id="40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местного самоуправления поселения направляет главе местной администрации поселения (главе поселения) подготовленную документацию по </w:t>
      </w: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планировке территории,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слушаний.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dst2211"/>
      <w:bookmarkEnd w:id="41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местной администрации поселения (глава поселения)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заключения.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dst1466"/>
      <w:bookmarkEnd w:id="42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отклонения документации по планировке территории, подготовленной лицами, указанными в </w:t>
      </w:r>
      <w:hyperlink r:id="rId22" w:anchor="dst1425" w:history="1">
        <w:r w:rsidRPr="00473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1.1 статьи 45</w:t>
        </w:r>
      </w:hyperlink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Кодекса, и направления ее на доработку является несоответствие такой документации требованиям, указанным в </w:t>
      </w:r>
      <w:hyperlink r:id="rId23" w:anchor="dst1447" w:history="1">
        <w:r w:rsidRPr="004735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10 статьи 45</w:t>
        </w:r>
      </w:hyperlink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иных случаях отклонение представленной такими лицами документации по планировке территории не допускается.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dst101033"/>
      <w:bookmarkEnd w:id="43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38. Правил изложить в следующей редакции:</w:t>
      </w:r>
    </w:p>
    <w:p w:rsidR="00A0638D" w:rsidRPr="0047357B" w:rsidRDefault="00A0638D" w:rsidP="00A0638D">
      <w:pPr>
        <w:widowControl w:val="0"/>
        <w:spacing w:after="0" w:line="36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44" w:name="_Toc279394818"/>
      <w:bookmarkStart w:id="45" w:name="_Toc321300115"/>
      <w:r w:rsidRPr="004735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Статья 38. Ограничения использования земельных участков и объектов капитального строительства на территории водоохранных зон, прибрежной защитной полосы и береговой полосы.</w:t>
      </w:r>
      <w:bookmarkEnd w:id="44"/>
      <w:bookmarkEnd w:id="45"/>
    </w:p>
    <w:p w:rsidR="00A0638D" w:rsidRPr="0047357B" w:rsidRDefault="00A0638D" w:rsidP="00A063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bCs/>
          <w:sz w:val="28"/>
          <w:szCs w:val="28"/>
        </w:rPr>
        <w:t xml:space="preserve">Зоны устанавливаются для поддержания водных объектов в состоянии, соответствующем экологическим требованиям, для предотвращения </w:t>
      </w:r>
      <w:r w:rsidRPr="004735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загрязнения, засорения и истощения поверхностных вод, а также сохранения среды обитания объектов животного и растительного мира</w:t>
      </w:r>
    </w:p>
    <w:p w:rsidR="00A0638D" w:rsidRPr="0047357B" w:rsidRDefault="00A0638D" w:rsidP="00A06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Использование территорий в соответствии с Водным кодексом РФ №74-ФЗ, СНиП 2.07.01-89 "Градостроительство. Планировка и застройка городских и сельских поселений". </w:t>
      </w:r>
    </w:p>
    <w:p w:rsidR="00A0638D" w:rsidRPr="0047357B" w:rsidRDefault="00A0638D" w:rsidP="00A06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bCs/>
          <w:sz w:val="28"/>
          <w:szCs w:val="28"/>
        </w:rPr>
        <w:t xml:space="preserve">Ширина водоохранных зон и прибрежных защитных полос рек, ручьев, каналов, озер, водохранилищ, а также режим их использования определяются в соответствии с требованиями статьи 65 Водного кодекса Российской Федерации. </w:t>
      </w:r>
    </w:p>
    <w:p w:rsidR="00A0638D" w:rsidRPr="0047357B" w:rsidRDefault="00A0638D" w:rsidP="00A06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bCs/>
          <w:sz w:val="28"/>
          <w:szCs w:val="28"/>
        </w:rPr>
        <w:t xml:space="preserve"> Ширина водоохранных зон устанавливается:</w:t>
      </w:r>
    </w:p>
    <w:p w:rsidR="00A0638D" w:rsidRPr="0047357B" w:rsidRDefault="00A0638D" w:rsidP="00A0638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рек или ручьев от их истока для рек или ручьев протяженностью:</w:t>
      </w:r>
    </w:p>
    <w:p w:rsidR="00A0638D" w:rsidRPr="0047357B" w:rsidRDefault="00A0638D" w:rsidP="00A0638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 км – 50 м;</w:t>
      </w:r>
    </w:p>
    <w:p w:rsidR="00A0638D" w:rsidRPr="0047357B" w:rsidRDefault="00A0638D" w:rsidP="00A0638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до 50 км – 100 м;</w:t>
      </w:r>
    </w:p>
    <w:p w:rsidR="00A0638D" w:rsidRPr="0047357B" w:rsidRDefault="00A0638D" w:rsidP="00A0638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50 км и более – 200 м.</w:t>
      </w:r>
    </w:p>
    <w:p w:rsidR="00A0638D" w:rsidRPr="0047357B" w:rsidRDefault="00A0638D" w:rsidP="00A0638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реки, ручья протяженностью менее 10 км от истока до устья – совпадает с прибрежной защитной полосой;</w:t>
      </w:r>
    </w:p>
    <w:p w:rsidR="00A0638D" w:rsidRPr="0047357B" w:rsidRDefault="00A0638D" w:rsidP="00A0638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истоков реки, ручья – радиус водоохранной зоны 50 м;</w:t>
      </w:r>
    </w:p>
    <w:p w:rsidR="00A0638D" w:rsidRPr="0047357B" w:rsidRDefault="00A0638D" w:rsidP="00A0638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озера, водохранилища, за исключением озера, расположенного внутри болота, или озера, водохранилища с акваторией менее 0,5 км², – 50 м;</w:t>
      </w:r>
    </w:p>
    <w:p w:rsidR="00A0638D" w:rsidRPr="0047357B" w:rsidRDefault="00A0638D" w:rsidP="00A0638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магистральных или межхозяйственных каналов – совпадает по ширине с полосами отводов.</w:t>
      </w:r>
    </w:p>
    <w:p w:rsidR="00A0638D" w:rsidRPr="0047357B" w:rsidRDefault="00A0638D" w:rsidP="00A06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bCs/>
          <w:sz w:val="28"/>
          <w:szCs w:val="28"/>
        </w:rPr>
        <w:t>Ширина прибрежной защитной полосы устанавливается:</w:t>
      </w:r>
    </w:p>
    <w:p w:rsidR="00A0638D" w:rsidRPr="0047357B" w:rsidRDefault="00A0638D" w:rsidP="00A0638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уклона берега водного объекта и составляет для уклона:</w:t>
      </w:r>
    </w:p>
    <w:p w:rsidR="00A0638D" w:rsidRPr="0047357B" w:rsidRDefault="00A0638D" w:rsidP="00A0638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обратного или нулевого– 30м;</w:t>
      </w:r>
    </w:p>
    <w:p w:rsidR="00A0638D" w:rsidRPr="0047357B" w:rsidRDefault="00A0638D" w:rsidP="00A0638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 градусов – 40м;</w:t>
      </w:r>
    </w:p>
    <w:p w:rsidR="00A0638D" w:rsidRPr="0047357B" w:rsidRDefault="00A0638D" w:rsidP="00A0638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3 и более градуса – 50м.</w:t>
      </w:r>
    </w:p>
    <w:p w:rsidR="00A0638D" w:rsidRPr="0047357B" w:rsidRDefault="00A0638D" w:rsidP="00A0638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расположенных в границах болот проточных и сточных озер и соответствующих водотоков – 50 м;</w:t>
      </w:r>
    </w:p>
    <w:p w:rsidR="00A0638D" w:rsidRPr="0047357B" w:rsidRDefault="00A0638D" w:rsidP="00A0638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озер, водохранилищ, имеющих особо ценное рыбохозяйственное значение (места нереста, нагула, зимовки рыб и других водных биологических ресурсов – 200 м независимо от уклона прилегающих земель.</w:t>
      </w:r>
    </w:p>
    <w:p w:rsidR="00A0638D" w:rsidRPr="0047357B" w:rsidRDefault="00A0638D" w:rsidP="00A06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Ширина береговой полосы водных объектов, а также режим ее использования определяется в соответствии с требованиями статьи 6 Водного кодекса Российской Федерации.</w:t>
      </w:r>
    </w:p>
    <w:p w:rsidR="00A0638D" w:rsidRPr="0047357B" w:rsidRDefault="00A0638D" w:rsidP="00A06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bCs/>
          <w:sz w:val="28"/>
          <w:szCs w:val="28"/>
        </w:rPr>
        <w:t>Ширина береговой полосы устанавливается:</w:t>
      </w:r>
    </w:p>
    <w:p w:rsidR="00A0638D" w:rsidRPr="0047357B" w:rsidRDefault="00A0638D" w:rsidP="00A0638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водных объектов общего пользования за исключением каналов, а также рек и ручьев, протяженность которых от истока до устья не более 10 км – 20</w:t>
      </w:r>
      <w:r w:rsidRPr="0047357B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638D" w:rsidRPr="0047357B" w:rsidRDefault="00A0638D" w:rsidP="00A0638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каналов, а также рек и ручьев, протяженность которых от истока до устья не более   10 км – 5</w:t>
      </w:r>
      <w:r w:rsidRPr="0047357B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38D" w:rsidRPr="0047357B" w:rsidRDefault="00A0638D" w:rsidP="00A06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bCs/>
          <w:sz w:val="28"/>
          <w:szCs w:val="28"/>
        </w:rPr>
        <w:t>В границах водоохранных зон запрещаются:</w:t>
      </w:r>
    </w:p>
    <w:p w:rsidR="00A0638D" w:rsidRPr="0047357B" w:rsidRDefault="00A0638D" w:rsidP="00A0638D">
      <w:pPr>
        <w:numPr>
          <w:ilvl w:val="0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сточных вод в целях регулирования плодородия почв;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dst125"/>
      <w:bookmarkEnd w:id="46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dst93"/>
      <w:bookmarkEnd w:id="47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авиационных мер по борьбе с вредными организмами;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dst100593"/>
      <w:bookmarkEnd w:id="48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dst94"/>
      <w:bookmarkEnd w:id="49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dst95"/>
      <w:bookmarkEnd w:id="50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размещение специализированных хранилищ пестицидов и агрохимикатов, применение пестицидов и агрохимикатов;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dst96"/>
      <w:bookmarkEnd w:id="51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сброс сточных, в том числе дренажных, вод;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dst97"/>
      <w:bookmarkEnd w:id="52"/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</w:t>
      </w: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 статьей 19.1 Закона Российской Федерации от 21 февраля 1992 года N 2395-1 "О недрах").</w:t>
      </w:r>
    </w:p>
    <w:p w:rsidR="00A0638D" w:rsidRPr="0047357B" w:rsidRDefault="00A0638D" w:rsidP="00A06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bCs/>
          <w:sz w:val="28"/>
          <w:szCs w:val="28"/>
        </w:rP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A0638D" w:rsidRPr="0047357B" w:rsidRDefault="00A0638D" w:rsidP="00A06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bCs/>
          <w:sz w:val="28"/>
          <w:szCs w:val="28"/>
        </w:rPr>
        <w:t>При условии дополнительных согласований возможно размещение:малых архитектурных форм и элементов благоустройства;объектов водоснабжения, водозаборных сооружений (при наличии лицензии на водопользование).</w:t>
      </w:r>
    </w:p>
    <w:p w:rsidR="00A0638D" w:rsidRPr="0047357B" w:rsidRDefault="00A0638D" w:rsidP="00A06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bCs/>
          <w:sz w:val="28"/>
          <w:szCs w:val="28"/>
        </w:rPr>
        <w:t>В границах прибрежных защитных полос наряду с ограничениями, указанными для водоохранных зон, запрещаются:</w:t>
      </w:r>
    </w:p>
    <w:p w:rsidR="00A0638D" w:rsidRPr="0047357B" w:rsidRDefault="00A0638D" w:rsidP="00A0638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распашка земель;</w:t>
      </w:r>
    </w:p>
    <w:p w:rsidR="00A0638D" w:rsidRPr="0047357B" w:rsidRDefault="00A0638D" w:rsidP="00A0638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отвалов размываемых грунтов;</w:t>
      </w:r>
    </w:p>
    <w:p w:rsidR="00A0638D" w:rsidRPr="0047357B" w:rsidRDefault="00A0638D" w:rsidP="00A0638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выпас сельскохозяйственных животных и организация для них летних лагерей, ванн.</w:t>
      </w:r>
    </w:p>
    <w:p w:rsidR="00A0638D" w:rsidRPr="0047357B" w:rsidRDefault="00A0638D" w:rsidP="00A063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bCs/>
          <w:sz w:val="28"/>
          <w:szCs w:val="28"/>
        </w:rPr>
        <w:t>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</w:t>
      </w:r>
    </w:p>
    <w:p w:rsidR="00A0638D" w:rsidRPr="0047357B" w:rsidRDefault="00A0638D" w:rsidP="00A06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bCs/>
          <w:sz w:val="28"/>
          <w:szCs w:val="28"/>
        </w:rPr>
        <w:t>Береговой полосой разрешается пользоваться для:</w:t>
      </w:r>
    </w:p>
    <w:p w:rsidR="00A0638D" w:rsidRPr="0047357B" w:rsidRDefault="00A0638D" w:rsidP="00A0638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работ по обеспечению судоходства и строительству зданий, строений и сооружений для этих целей в порядке, установленном законодательством Российской Федерации;</w:t>
      </w:r>
    </w:p>
    <w:p w:rsidR="00A0638D" w:rsidRPr="0047357B" w:rsidRDefault="00A0638D" w:rsidP="00A0638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на береговой полосе береговых средств навигационного оборудования;</w:t>
      </w:r>
    </w:p>
    <w:p w:rsidR="00A0638D" w:rsidRPr="0047357B" w:rsidRDefault="00A0638D" w:rsidP="00A0638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осуществления рубок произрастающих на береговой полосе деревьев и кустарников для обеспечения безопасности судоходства, в том числе видимости береговых средств навигационного оборудования, а также для геодезического обоснования при съемках участков русел рек;</w:t>
      </w:r>
    </w:p>
    <w:p w:rsidR="00A0638D" w:rsidRPr="0047357B" w:rsidRDefault="00A0638D" w:rsidP="00A0638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безвозмездного использования для проведения указанных выше работ грунта, камня, гравия, деревьев и кустарников, находящиеся в пределах береговой полосы;</w:t>
      </w:r>
    </w:p>
    <w:p w:rsidR="00A0638D" w:rsidRPr="0047357B" w:rsidRDefault="00A0638D" w:rsidP="00A0638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временных сооружений для причаливания, швартовки и стоянки судов и иных плавучих объектов, погрузки, выгрузки и хранения грузов, посадки на суда и высадки с судов пассажиров по согласованию с соответствующими федеральными органами исполнительной власти в установленном порядке;</w:t>
      </w:r>
    </w:p>
    <w:p w:rsidR="00A0638D" w:rsidRPr="0047357B" w:rsidRDefault="00A0638D" w:rsidP="00A0638D">
      <w:pPr>
        <w:numPr>
          <w:ilvl w:val="0"/>
          <w:numId w:val="7"/>
        </w:num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временных строений и проведение других необходимых работ в случаях непредвиденных зимовок судов или транспортных происшествий с судами.</w:t>
      </w:r>
    </w:p>
    <w:p w:rsidR="00A0638D" w:rsidRPr="0047357B" w:rsidRDefault="00A0638D" w:rsidP="00A06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земельных участков, расположенных в пределах береговой полосы, и выделение участков акватории внутренних водных путей, строительство на них каких-либо зданий, строений и сооружений осуществляются в порядке, установленном земельным законодательством Российской Федерации и водным законодательством Российской Федерации, по согласованию с бассейновыми органами государственного управления на внутреннем водном транспорте.</w:t>
      </w:r>
    </w:p>
    <w:p w:rsidR="00A0638D" w:rsidRPr="0047357B" w:rsidRDefault="00A0638D" w:rsidP="00A06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bCs/>
          <w:sz w:val="28"/>
          <w:szCs w:val="28"/>
        </w:rPr>
        <w:t>Каждый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 без права строительства причала или иного сооружения.</w:t>
      </w:r>
    </w:p>
    <w:p w:rsidR="00A0638D" w:rsidRPr="0047357B" w:rsidRDefault="00A0638D" w:rsidP="00A06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bCs/>
          <w:sz w:val="28"/>
          <w:szCs w:val="28"/>
        </w:rPr>
        <w:t>Не допускается использовать береговую полосу для осуществления хозяйственной и иной деятельности, если такая деятельность несовместима с обеспечением безопасности судоходства.</w:t>
      </w:r>
    </w:p>
    <w:p w:rsidR="00A0638D" w:rsidRPr="0047357B" w:rsidRDefault="00A0638D" w:rsidP="00A06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5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Запрещается установка на береговой полосе каких-либо постоянных огней, направленных в сторону судовых ходов, за исключением навигационных огней.</w:t>
      </w:r>
    </w:p>
    <w:p w:rsidR="00A0638D" w:rsidRPr="0047357B" w:rsidRDefault="00A0638D" w:rsidP="00A0638D">
      <w:pPr>
        <w:widowControl w:val="0"/>
        <w:spacing w:after="0" w:line="360" w:lineRule="auto"/>
        <w:ind w:firstLine="8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Границы зон затоплений, подтоплений в пределах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Ильгощи</w:t>
      </w:r>
      <w:r w:rsidRPr="00473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установлены (в государственный кадастр недвижимости не внесены сведения о границах таких зон). В случае установления границ этих зон (внесения сведений в государственный кадастр недвижимости сведений о границах зон затоплений, подтоплений) в документы территориального планирования сельского поселения будут внесены соответствующие изменения.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7357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Согласно положениям, предусмотренных п. 1, 3 ч, 6 ст. 67.1 Водного кодекса Российской Федерации 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запрещается: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отходов, а также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запрещается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подтопления.</w:t>
      </w:r>
    </w:p>
    <w:p w:rsidR="00A0638D" w:rsidRPr="0047357B" w:rsidRDefault="00A0638D" w:rsidP="00A0638D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0638D" w:rsidRPr="0047357B" w:rsidRDefault="00A0638D" w:rsidP="00A0638D">
      <w:pPr>
        <w:widowControl w:val="0"/>
        <w:spacing w:after="0" w:line="360" w:lineRule="auto"/>
        <w:ind w:left="15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53" w:name="dst1468"/>
      <w:bookmarkEnd w:id="53"/>
    </w:p>
    <w:p w:rsidR="00A0638D" w:rsidRPr="0047357B" w:rsidRDefault="00A0638D" w:rsidP="00A0638D">
      <w:pPr>
        <w:widowControl w:val="0"/>
        <w:spacing w:after="0" w:line="360" w:lineRule="auto"/>
        <w:ind w:left="15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0638D" w:rsidRPr="0047357B" w:rsidRDefault="00A0638D" w:rsidP="00A0638D">
      <w:pPr>
        <w:widowControl w:val="0"/>
        <w:spacing w:after="0" w:line="360" w:lineRule="auto"/>
        <w:ind w:left="15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0638D" w:rsidRPr="0047357B" w:rsidRDefault="00A0638D" w:rsidP="00A0638D">
      <w:pPr>
        <w:widowControl w:val="0"/>
        <w:spacing w:after="0" w:line="360" w:lineRule="auto"/>
        <w:ind w:left="15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0638D" w:rsidRPr="0047357B" w:rsidRDefault="00A0638D" w:rsidP="00A0638D">
      <w:pPr>
        <w:widowControl w:val="0"/>
        <w:spacing w:after="0" w:line="360" w:lineRule="auto"/>
        <w:ind w:left="15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0638D" w:rsidRPr="0047357B" w:rsidRDefault="00A0638D" w:rsidP="00A0638D">
      <w:pPr>
        <w:widowControl w:val="0"/>
        <w:spacing w:after="0" w:line="360" w:lineRule="auto"/>
        <w:ind w:left="15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0638D" w:rsidRPr="0047357B" w:rsidRDefault="00A0638D" w:rsidP="00A0638D">
      <w:pPr>
        <w:widowControl w:val="0"/>
        <w:spacing w:after="0" w:line="360" w:lineRule="auto"/>
        <w:ind w:left="15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0638D" w:rsidRPr="0047357B" w:rsidRDefault="00A0638D" w:rsidP="00A0638D">
      <w:pPr>
        <w:widowControl w:val="0"/>
        <w:spacing w:after="0" w:line="360" w:lineRule="auto"/>
        <w:ind w:left="15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0638D" w:rsidRPr="0047357B" w:rsidRDefault="00A0638D" w:rsidP="00A0638D">
      <w:pPr>
        <w:widowControl w:val="0"/>
        <w:spacing w:after="0" w:line="360" w:lineRule="auto"/>
        <w:ind w:left="15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73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Внесение изменений в градостроительное зонирование</w:t>
      </w:r>
    </w:p>
    <w:p w:rsidR="00A0638D" w:rsidRPr="0047357B" w:rsidRDefault="00A0638D" w:rsidP="00A0638D">
      <w:pPr>
        <w:widowControl w:val="0"/>
        <w:spacing w:after="0" w:line="360" w:lineRule="auto"/>
        <w:ind w:left="15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0638D" w:rsidRPr="0047357B" w:rsidRDefault="00A0638D" w:rsidP="00A0638D">
      <w:pPr>
        <w:widowControl w:val="0"/>
        <w:tabs>
          <w:tab w:val="left" w:pos="2142"/>
          <w:tab w:val="left" w:pos="4421"/>
        </w:tabs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35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Предложения по внесению изменений в правила землепользования и застройки в части видов и границ территориальных зон, подготовлены в составе графических материалов.</w:t>
      </w:r>
    </w:p>
    <w:p w:rsidR="00A0638D" w:rsidRPr="0047357B" w:rsidRDefault="00A0638D" w:rsidP="00A0638D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357B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Основная цель Проекта</w:t>
      </w:r>
      <w:r w:rsidRPr="004735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внесения изменений в Правила землепользования и застройки </w:t>
      </w:r>
      <w:r w:rsidRPr="0047357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Ильгощи</w:t>
      </w:r>
      <w:r w:rsidRPr="0047357B">
        <w:rPr>
          <w:rFonts w:ascii="Times New Roman" w:eastAsia="Times New Roman" w:hAnsi="Times New Roman" w:cs="Times New Roman"/>
          <w:sz w:val="28"/>
          <w:szCs w:val="28"/>
        </w:rPr>
        <w:t xml:space="preserve"> Рамешковского района Тверской области </w:t>
      </w:r>
      <w:r w:rsidRPr="004735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заключается в корректировке ранее выполненной, утвержденной в установленном порядке градостроительной документации, обусловленной необходимостью упорядочения планировочной организации земельных участков. </w:t>
      </w:r>
    </w:p>
    <w:p w:rsidR="00A0638D" w:rsidRPr="00897581" w:rsidRDefault="00A0638D" w:rsidP="00A0638D">
      <w:pPr>
        <w:widowControl w:val="0"/>
        <w:spacing w:before="30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9758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Проектом внесения изменений в Правила землепользования и застройки предлагается приведение в соответствие градостроительной документации утвержденному Генеральному плану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Ильгощи</w:t>
      </w:r>
      <w:r w:rsidRPr="0089758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Рамешковского района Тверской области.</w:t>
      </w:r>
    </w:p>
    <w:p w:rsidR="00A0638D" w:rsidRPr="00897581" w:rsidRDefault="00A0638D" w:rsidP="00A0638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581">
        <w:rPr>
          <w:rFonts w:ascii="Times New Roman" w:eastAsia="Calibri" w:hAnsi="Times New Roman" w:cs="Times New Roman"/>
          <w:sz w:val="28"/>
          <w:szCs w:val="28"/>
        </w:rPr>
        <w:t>Границы населённых пунк</w:t>
      </w:r>
      <w:r>
        <w:rPr>
          <w:rFonts w:ascii="Times New Roman" w:eastAsia="Calibri" w:hAnsi="Times New Roman" w:cs="Times New Roman"/>
          <w:sz w:val="28"/>
          <w:szCs w:val="28"/>
        </w:rPr>
        <w:t>тов приведены в соответствие с М</w:t>
      </w:r>
      <w:r w:rsidRPr="00897581">
        <w:rPr>
          <w:rFonts w:ascii="Times New Roman" w:eastAsia="Calibri" w:hAnsi="Times New Roman" w:cs="Times New Roman"/>
          <w:sz w:val="28"/>
          <w:szCs w:val="28"/>
        </w:rPr>
        <w:t xml:space="preserve">атериалами по передачи земель; данными ЕГРН. </w:t>
      </w:r>
    </w:p>
    <w:p w:rsidR="00A0638D" w:rsidRPr="0047357B" w:rsidRDefault="00A0638D" w:rsidP="00A0638D">
      <w:pPr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7357B">
        <w:rPr>
          <w:rFonts w:ascii="Times New Roman" w:eastAsia="Calibri" w:hAnsi="Times New Roman" w:cs="Times New Roman"/>
          <w:sz w:val="28"/>
          <w:szCs w:val="28"/>
        </w:rPr>
        <w:t xml:space="preserve">Таким образом, карту градостроительного зонирования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Ильгощи</w:t>
      </w:r>
      <w:r w:rsidRPr="0047357B">
        <w:rPr>
          <w:rFonts w:ascii="Times New Roman" w:eastAsia="Calibri" w:hAnsi="Times New Roman" w:cs="Times New Roman"/>
          <w:sz w:val="28"/>
          <w:szCs w:val="28"/>
        </w:rPr>
        <w:t xml:space="preserve"> Рамешковского района предлагается изложить в новой редакции (Приложение 1 к Проекту). </w:t>
      </w:r>
    </w:p>
    <w:p w:rsidR="00A0638D" w:rsidRDefault="00A0638D" w:rsidP="00A0638D">
      <w:pPr>
        <w:widowControl w:val="0"/>
        <w:spacing w:after="0" w:line="360" w:lineRule="auto"/>
        <w:ind w:firstLine="740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7357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Проект  внесения изменений в настоящие Правила не противоречит документам территориального планирования  Рамешковского района и Тверской области. </w:t>
      </w:r>
    </w:p>
    <w:p w:rsidR="00A0638D" w:rsidRPr="0047357B" w:rsidRDefault="00A0638D" w:rsidP="00A0638D">
      <w:pPr>
        <w:widowControl w:val="0"/>
        <w:spacing w:after="0" w:line="360" w:lineRule="auto"/>
        <w:ind w:firstLine="740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A0638D" w:rsidRPr="0047357B" w:rsidRDefault="00A0638D" w:rsidP="00A06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38D" w:rsidRPr="0047357B" w:rsidRDefault="00A0638D" w:rsidP="00A06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38D" w:rsidRDefault="00A0638D" w:rsidP="00A06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38D" w:rsidRDefault="00A0638D" w:rsidP="00A06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38D" w:rsidRDefault="00A0638D" w:rsidP="00A06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38D" w:rsidRDefault="00A0638D" w:rsidP="00A06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38D" w:rsidRDefault="00A0638D" w:rsidP="00A06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38D" w:rsidRDefault="00A0638D" w:rsidP="00A06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38D" w:rsidRDefault="00A0638D" w:rsidP="00A06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38D" w:rsidRDefault="00A0638D" w:rsidP="00A06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38D" w:rsidRPr="0047357B" w:rsidRDefault="00A0638D" w:rsidP="00A06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38D" w:rsidRPr="0047357B" w:rsidRDefault="00A0638D" w:rsidP="00A0638D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509" w:rsidRPr="00024509" w:rsidRDefault="00024509" w:rsidP="00024509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509" w:rsidRPr="00024509" w:rsidRDefault="00024509" w:rsidP="0002450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24509" w:rsidRPr="00024509" w:rsidRDefault="00024509" w:rsidP="0002450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245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Внесение изменений в градостроительные регламенты </w:t>
      </w:r>
    </w:p>
    <w:p w:rsidR="00024509" w:rsidRPr="00024509" w:rsidRDefault="00024509" w:rsidP="0002450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24509" w:rsidRDefault="00024509" w:rsidP="00024509">
      <w:pPr>
        <w:keepNext/>
        <w:keepLines/>
        <w:shd w:val="clear" w:color="auto" w:fill="FFFFFF"/>
        <w:spacing w:after="144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24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Проектом предусмотрено приведение документов нормативно-правового акта в соответствие с изменениями в Российском законодательстве,  а именно с </w:t>
      </w:r>
      <w:r w:rsidRPr="00024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</w:t>
      </w:r>
      <w:r w:rsidRPr="0002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Министерства экономического развития РФ</w:t>
      </w:r>
      <w:r w:rsidRPr="00024509">
        <w:rPr>
          <w:rFonts w:ascii="Times New Roman" w:hAnsi="Times New Roman" w:cs="Times New Roman"/>
          <w:bCs/>
          <w:sz w:val="28"/>
          <w:szCs w:val="28"/>
        </w:rPr>
        <w:br/>
      </w:r>
      <w:r w:rsidRPr="0002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1 сентября 2014 г. N 540 «</w:t>
      </w:r>
      <w:r w:rsidRPr="000245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утверждении классификатора видов разрешенного использования земельных участков»</w:t>
      </w:r>
      <w:r w:rsidRPr="0002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r w:rsidRPr="000245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 изменениями на 4 февраля 2019 года).</w:t>
      </w:r>
    </w:p>
    <w:p w:rsidR="00A0638D" w:rsidRPr="003F1DD1" w:rsidRDefault="00A0638D" w:rsidP="003F1DD1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_Toc321300053"/>
      <w:r w:rsidRPr="003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</w:t>
      </w:r>
      <w:r w:rsidRPr="00A0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r w:rsidRPr="003F1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63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состав территориальных зон сельского поселения Ильгощи</w:t>
      </w:r>
      <w:bookmarkEnd w:id="54"/>
      <w:r w:rsidRPr="003F1DD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A0638D" w:rsidRPr="00A0638D" w:rsidRDefault="00A0638D" w:rsidP="003F1DD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63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Ильгощи выделены территориальные зоны:</w:t>
      </w:r>
    </w:p>
    <w:p w:rsidR="00A0638D" w:rsidRPr="003F1DD1" w:rsidRDefault="003F1DD1" w:rsidP="00A0638D">
      <w:pPr>
        <w:numPr>
          <w:ilvl w:val="1"/>
          <w:numId w:val="1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Жилые зоны</w:t>
      </w:r>
      <w:r w:rsidR="00A0638D" w:rsidRPr="00A06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0638D" w:rsidRPr="00A0638D" w:rsidRDefault="003F1DD1" w:rsidP="00A0638D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D1">
        <w:rPr>
          <w:rFonts w:ascii="Times New Roman" w:eastAsia="Times New Roman" w:hAnsi="Times New Roman" w:cs="Times New Roman"/>
          <w:sz w:val="28"/>
          <w:szCs w:val="28"/>
          <w:lang w:eastAsia="ru-RU"/>
        </w:rPr>
        <w:t>1 ЖЗ</w:t>
      </w:r>
      <w:r w:rsidR="00A0638D" w:rsidRPr="003F1DD1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A0638D" w:rsidRPr="003F1D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зона застройки преимущественно индивидуальными жилыми домами</w:t>
      </w:r>
    </w:p>
    <w:p w:rsidR="00A0638D" w:rsidRPr="003F1DD1" w:rsidRDefault="00A0638D" w:rsidP="00A0638D">
      <w:pPr>
        <w:numPr>
          <w:ilvl w:val="1"/>
          <w:numId w:val="16"/>
        </w:numPr>
        <w:tabs>
          <w:tab w:val="left" w:pos="1134"/>
        </w:tabs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Общественно-</w:t>
      </w:r>
      <w:r w:rsidR="003F1DD1" w:rsidRPr="003F1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деловые зоны</w:t>
      </w:r>
      <w:r w:rsidRPr="00A06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1DD1" w:rsidRPr="00A0638D" w:rsidRDefault="003F1DD1" w:rsidP="003F1DD1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D1">
        <w:rPr>
          <w:rFonts w:ascii="Times New Roman" w:eastAsia="Times New Roman" w:hAnsi="Times New Roman" w:cs="Times New Roman"/>
          <w:sz w:val="28"/>
          <w:szCs w:val="28"/>
          <w:lang w:eastAsia="ru-RU"/>
        </w:rPr>
        <w:t>2 ОДЗ-1</w:t>
      </w:r>
      <w:r w:rsidRPr="003F1D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зона делового, общественного и коммерческого назначения</w:t>
      </w:r>
    </w:p>
    <w:p w:rsidR="00A0638D" w:rsidRPr="003F1DD1" w:rsidRDefault="003F1DD1" w:rsidP="003F1DD1">
      <w:pPr>
        <w:pStyle w:val="a9"/>
        <w:numPr>
          <w:ilvl w:val="1"/>
          <w:numId w:val="16"/>
        </w:numPr>
        <w:tabs>
          <w:tab w:val="left" w:pos="1134"/>
        </w:tabs>
        <w:spacing w:after="0" w:line="240" w:lineRule="auto"/>
        <w:ind w:hanging="9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Зоны</w:t>
      </w:r>
      <w:r w:rsidR="00A0638D" w:rsidRPr="003F1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транспортной инфраструктуры</w:t>
      </w:r>
      <w:r w:rsidRPr="003F1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638D" w:rsidRPr="003F1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F1DD1" w:rsidRPr="003F1DD1" w:rsidRDefault="003F1DD1" w:rsidP="003F1DD1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D1">
        <w:rPr>
          <w:rFonts w:ascii="Times New Roman" w:eastAsia="Times New Roman" w:hAnsi="Times New Roman" w:cs="Times New Roman"/>
          <w:sz w:val="28"/>
          <w:szCs w:val="28"/>
          <w:lang w:eastAsia="ru-RU"/>
        </w:rPr>
        <w:t>4 ТЗ-1</w:t>
      </w:r>
      <w:r w:rsidRPr="003F1D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зона транспортной инфраструктуры</w:t>
      </w:r>
    </w:p>
    <w:p w:rsidR="00A0638D" w:rsidRPr="003F1DD1" w:rsidRDefault="003F1DD1" w:rsidP="003F1DD1">
      <w:pPr>
        <w:pStyle w:val="a9"/>
        <w:numPr>
          <w:ilvl w:val="1"/>
          <w:numId w:val="16"/>
        </w:numPr>
        <w:tabs>
          <w:tab w:val="left" w:pos="1134"/>
        </w:tabs>
        <w:spacing w:after="0" w:line="240" w:lineRule="auto"/>
        <w:ind w:hanging="9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Зоны инженерной инфраструктуры</w:t>
      </w:r>
      <w:r w:rsidR="00A0638D" w:rsidRPr="003F1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1DD1" w:rsidRPr="003F1DD1" w:rsidRDefault="003F1DD1" w:rsidP="003F1DD1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D1">
        <w:rPr>
          <w:rFonts w:ascii="Times New Roman" w:eastAsia="Times New Roman" w:hAnsi="Times New Roman" w:cs="Times New Roman"/>
          <w:sz w:val="28"/>
          <w:szCs w:val="28"/>
          <w:lang w:eastAsia="ru-RU"/>
        </w:rPr>
        <w:t>5 ИЗ-1</w:t>
      </w:r>
      <w:r w:rsidRPr="003F1D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зона инженерной инфраструктуры</w:t>
      </w:r>
    </w:p>
    <w:p w:rsidR="003F1DD1" w:rsidRPr="003F1DD1" w:rsidRDefault="003F1DD1" w:rsidP="003F1DD1">
      <w:pPr>
        <w:numPr>
          <w:ilvl w:val="1"/>
          <w:numId w:val="1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Рекреационные зоны</w:t>
      </w:r>
      <w:r w:rsidR="00A0638D" w:rsidRPr="00A06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0638D" w:rsidRPr="00A06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cr/>
      </w:r>
      <w:r w:rsidRPr="003F1DD1">
        <w:rPr>
          <w:sz w:val="28"/>
          <w:szCs w:val="28"/>
        </w:rPr>
        <w:t xml:space="preserve"> </w:t>
      </w:r>
      <w:r w:rsidRPr="003F1DD1">
        <w:rPr>
          <w:rFonts w:ascii="Times New Roman" w:eastAsia="Times New Roman" w:hAnsi="Times New Roman" w:cs="Times New Roman"/>
          <w:sz w:val="28"/>
          <w:szCs w:val="28"/>
          <w:lang w:eastAsia="ru-RU"/>
        </w:rPr>
        <w:t>6 РЗ-3 Зона для размещения объектов отдыха и рекреации</w:t>
      </w:r>
    </w:p>
    <w:p w:rsidR="003F1DD1" w:rsidRPr="003F1DD1" w:rsidRDefault="003F1DD1" w:rsidP="003F1DD1">
      <w:pPr>
        <w:numPr>
          <w:ilvl w:val="1"/>
          <w:numId w:val="16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Зоны сельскохозяйственного назначения:</w:t>
      </w:r>
    </w:p>
    <w:p w:rsidR="003F1DD1" w:rsidRPr="003F1DD1" w:rsidRDefault="003F1DD1" w:rsidP="003F1DD1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D1">
        <w:rPr>
          <w:rFonts w:ascii="Times New Roman" w:eastAsia="Times New Roman" w:hAnsi="Times New Roman" w:cs="Times New Roman"/>
          <w:sz w:val="28"/>
          <w:szCs w:val="28"/>
          <w:lang w:eastAsia="ru-RU"/>
        </w:rPr>
        <w:t>7 СХЗ-2</w:t>
      </w:r>
      <w:r w:rsidRPr="003F1D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зона, занятая объектами сельскохозяйственного назначения</w:t>
      </w:r>
    </w:p>
    <w:p w:rsidR="00A0638D" w:rsidRPr="00A0638D" w:rsidRDefault="003F1DD1" w:rsidP="003F1DD1">
      <w:pPr>
        <w:numPr>
          <w:ilvl w:val="1"/>
          <w:numId w:val="16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Зоны</w:t>
      </w:r>
      <w:r w:rsidR="00A0638D" w:rsidRPr="00A06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специального назначения</w:t>
      </w:r>
      <w:r w:rsidRPr="003F1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1DD1" w:rsidRPr="003F1DD1" w:rsidRDefault="003F1DD1" w:rsidP="003F1DD1">
      <w:pPr>
        <w:tabs>
          <w:tab w:val="left" w:pos="1134"/>
        </w:tabs>
        <w:spacing w:after="0" w:line="240" w:lineRule="auto"/>
        <w:ind w:left="539"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_Toc321300056"/>
      <w:r w:rsidRPr="003F1DD1">
        <w:rPr>
          <w:rFonts w:ascii="Times New Roman" w:eastAsia="Times New Roman" w:hAnsi="Times New Roman" w:cs="Times New Roman"/>
          <w:sz w:val="28"/>
          <w:szCs w:val="28"/>
          <w:lang w:eastAsia="ru-RU"/>
        </w:rPr>
        <w:t>8 СНЗ-1</w:t>
      </w:r>
      <w:r w:rsidRPr="003F1D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зона специального назначения, связанная с захоронениями</w:t>
      </w:r>
    </w:p>
    <w:p w:rsidR="003F1DD1" w:rsidRDefault="003F1DD1" w:rsidP="003F1DD1">
      <w:pPr>
        <w:tabs>
          <w:tab w:val="left" w:pos="1134"/>
        </w:tabs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509" w:rsidRPr="00024509" w:rsidRDefault="00024509" w:rsidP="003F1DD1">
      <w:pPr>
        <w:tabs>
          <w:tab w:val="left" w:pos="1134"/>
        </w:tabs>
        <w:spacing w:after="0" w:line="360" w:lineRule="auto"/>
        <w:ind w:left="539" w:firstLine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35. «Перечень и описание градостроительных регламентов в части видов разрешенного использования земельных участков и объектов капитального строительств на территории </w:t>
      </w:r>
      <w:bookmarkEnd w:id="55"/>
      <w:r w:rsidRPr="00024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4B4FC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Ильгощи</w:t>
      </w:r>
      <w:r w:rsidRPr="00024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024509" w:rsidRPr="00024509" w:rsidRDefault="00024509" w:rsidP="003F1DD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45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изложить в следующей редакции:</w:t>
      </w:r>
    </w:p>
    <w:p w:rsidR="00024509" w:rsidRPr="00024509" w:rsidRDefault="00024509" w:rsidP="0002450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24509" w:rsidRPr="00024509" w:rsidRDefault="00024509" w:rsidP="0002450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24509" w:rsidRPr="00024509" w:rsidRDefault="00024509" w:rsidP="0002450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ectPr w:rsidR="00024509" w:rsidRPr="00024509" w:rsidSect="00024509">
          <w:footerReference w:type="default" r:id="rId24"/>
          <w:pgSz w:w="11906" w:h="16838"/>
          <w:pgMar w:top="397" w:right="851" w:bottom="1134" w:left="1276" w:header="0" w:footer="709" w:gutter="0"/>
          <w:cols w:space="708"/>
          <w:docGrid w:linePitch="360"/>
        </w:sectPr>
      </w:pPr>
    </w:p>
    <w:p w:rsidR="00024509" w:rsidRPr="00024509" w:rsidRDefault="00024509" w:rsidP="00024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ЖИЛЫЕ ЗОНЫ </w:t>
      </w:r>
    </w:p>
    <w:p w:rsidR="00024509" w:rsidRPr="00024509" w:rsidRDefault="009A3E24" w:rsidP="009A3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1ЖЗ-1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  <w:t>З</w:t>
      </w:r>
      <w:r w:rsidRPr="009A3E2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она застройки преимущественно индивидуальными жилыми домами до 3-х этажей, многоквартирными секционными домами до 4-х этажей, с приусадебными участками</w:t>
      </w:r>
    </w:p>
    <w:p w:rsidR="00024509" w:rsidRPr="00024509" w:rsidRDefault="00024509" w:rsidP="00024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45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Зона  </w:t>
      </w:r>
      <w:r w:rsidR="009A3E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0245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</w:t>
      </w:r>
      <w:r w:rsidR="009A3E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Pr="000245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-1 выделена для обеспечения правовых   условий территорий  в составе населённых  пунктов  </w:t>
      </w:r>
      <w:r w:rsidRPr="0002450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преимущественно</w:t>
      </w:r>
      <w:r w:rsidRPr="000245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индивидуальными  жилыми   домами усадебного  типа до 3-х этажей.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</w:t>
      </w:r>
    </w:p>
    <w:p w:rsidR="00024509" w:rsidRPr="00024509" w:rsidRDefault="00024509" w:rsidP="00024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45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состав зоны  могут включаться территории: </w:t>
      </w:r>
    </w:p>
    <w:p w:rsidR="00024509" w:rsidRPr="00024509" w:rsidRDefault="00024509" w:rsidP="00024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45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занятые объектами сельскохозяйственного назначения и предназначенные для ведения сельского хозяйства, дачного хозяйства, садоводства,  а  также промышленные предприятия, коммунально-складские территории,  имеющих санитарно-защитную зону шириной менее 50 м и деятельность которых не оказывает вредного  воздействия на  окружающую среду (шум, вибрация, магнитные поля, радиационное воздействие, загрязнение почв, воздуха, воды и иные вредные воздействия). </w:t>
      </w:r>
    </w:p>
    <w:p w:rsidR="00024509" w:rsidRPr="00024509" w:rsidRDefault="00024509" w:rsidP="000245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разрешенного использования </w:t>
      </w:r>
      <w:r w:rsidR="009A3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Жилой зоны</w:t>
      </w:r>
    </w:p>
    <w:p w:rsidR="00024509" w:rsidRPr="00024509" w:rsidRDefault="00024509" w:rsidP="00024509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6"/>
        <w:gridCol w:w="137"/>
        <w:gridCol w:w="6"/>
        <w:gridCol w:w="5287"/>
        <w:gridCol w:w="254"/>
        <w:gridCol w:w="6"/>
        <w:gridCol w:w="920"/>
        <w:gridCol w:w="213"/>
        <w:gridCol w:w="1101"/>
        <w:gridCol w:w="35"/>
        <w:gridCol w:w="53"/>
        <w:gridCol w:w="1420"/>
        <w:gridCol w:w="29"/>
        <w:gridCol w:w="55"/>
        <w:gridCol w:w="55"/>
        <w:gridCol w:w="1376"/>
        <w:gridCol w:w="41"/>
        <w:gridCol w:w="1271"/>
      </w:tblGrid>
      <w:tr w:rsidR="009A3E24" w:rsidRPr="0047357B" w:rsidTr="009A3E24">
        <w:trPr>
          <w:cantSplit/>
          <w:trHeight w:val="458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E24" w:rsidRDefault="009A3E24" w:rsidP="009A3E24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Наименование вида разрешенного использования земельного участка</w:t>
            </w:r>
          </w:p>
          <w:p w:rsidR="009A3E24" w:rsidRPr="001F7059" w:rsidRDefault="009A3E24" w:rsidP="009A3E24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18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8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Предельные размеры земельных участков</w:t>
            </w:r>
          </w:p>
        </w:tc>
        <w:tc>
          <w:tcPr>
            <w:tcW w:w="52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E24" w:rsidRPr="0047357B" w:rsidRDefault="009A3E24" w:rsidP="009A3E24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Предельное</w:t>
            </w:r>
          </w:p>
          <w:p w:rsidR="009A3E24" w:rsidRPr="0047357B" w:rsidRDefault="009A3E24" w:rsidP="009A3E24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количество</w:t>
            </w:r>
          </w:p>
          <w:p w:rsidR="009A3E24" w:rsidRPr="0047357B" w:rsidRDefault="009A3E24" w:rsidP="009A3E24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этажей/Предельная</w:t>
            </w:r>
          </w:p>
          <w:p w:rsidR="009A3E24" w:rsidRPr="0047357B" w:rsidRDefault="009A3E24" w:rsidP="009A3E2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высота(эт./м)</w:t>
            </w:r>
          </w:p>
        </w:tc>
        <w:tc>
          <w:tcPr>
            <w:tcW w:w="5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-10" w:right="57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Максимальный процент застройки в зависимости от этажности </w:t>
            </w:r>
          </w:p>
          <w:p w:rsidR="009A3E24" w:rsidRPr="0047357B" w:rsidRDefault="009A3E24" w:rsidP="009A3E24">
            <w:pPr>
              <w:widowControl w:val="0"/>
              <w:spacing w:after="0" w:line="240" w:lineRule="auto"/>
              <w:ind w:left="-10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(высота)объекта капитального строительства</w:t>
            </w:r>
          </w:p>
        </w:tc>
        <w:tc>
          <w:tcPr>
            <w:tcW w:w="4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Минимальные отступы от границы земельного участка</w:t>
            </w:r>
          </w:p>
        </w:tc>
      </w:tr>
      <w:tr w:rsidR="009A3E24" w:rsidRPr="0047357B" w:rsidTr="009A3E24">
        <w:trPr>
          <w:cantSplit/>
          <w:trHeight w:val="748"/>
        </w:trPr>
        <w:tc>
          <w:tcPr>
            <w:tcW w:w="80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859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24" w:rsidRPr="0047357B" w:rsidRDefault="009A3E24" w:rsidP="009A3E24">
            <w:pPr>
              <w:widowControl w:val="0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Минимальная</w:t>
            </w:r>
          </w:p>
          <w:p w:rsidR="009A3E24" w:rsidRPr="0047357B" w:rsidRDefault="009A3E24" w:rsidP="009A3E2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(кв.м)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24" w:rsidRPr="0047357B" w:rsidRDefault="009A3E24" w:rsidP="009A3E24">
            <w:pPr>
              <w:widowControl w:val="0"/>
              <w:spacing w:after="18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Максимальная</w:t>
            </w:r>
          </w:p>
          <w:p w:rsidR="009A3E24" w:rsidRPr="0047357B" w:rsidRDefault="009A3E24" w:rsidP="009A3E2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(кв.м)</w:t>
            </w:r>
          </w:p>
        </w:tc>
        <w:tc>
          <w:tcPr>
            <w:tcW w:w="52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0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9A3E24" w:rsidRPr="0047357B" w:rsidTr="009A3E24">
        <w:trPr>
          <w:cantSplit/>
          <w:trHeight w:hRule="exact" w:val="26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1. Жилая зона</w:t>
            </w:r>
          </w:p>
        </w:tc>
      </w:tr>
      <w:tr w:rsidR="009A3E24" w:rsidRPr="0047357B" w:rsidTr="009A3E24">
        <w:trPr>
          <w:cantSplit/>
          <w:trHeight w:hRule="exact" w:val="50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210D" w:rsidRDefault="0047210D" w:rsidP="0047210D">
            <w:pPr>
              <w:spacing w:after="0" w:line="240" w:lineRule="auto"/>
              <w:ind w:right="5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210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1ЖЗ-1 </w:t>
            </w:r>
            <w:r w:rsidRPr="0047210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Зона застройки преимущественно индивидуальными жилыми домами до 3-х этажей, многоквартирными секционными домами до 4-х этажей, с приусадебными участками</w:t>
            </w:r>
          </w:p>
        </w:tc>
      </w:tr>
      <w:tr w:rsidR="009A3E24" w:rsidRPr="0047357B" w:rsidTr="009A3E24">
        <w:trPr>
          <w:cantSplit/>
          <w:trHeight w:hRule="exact" w:val="517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Основные виды разрешенного использования зоны 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47357B">
              <w:rPr>
                <w:rFonts w:ascii="Times New Roman" w:eastAsia="Times New Roman" w:hAnsi="Times New Roman" w:cs="Times New Roman"/>
              </w:rPr>
              <w:t>Для</w:t>
            </w:r>
            <w:r w:rsidRPr="0047357B">
              <w:rPr>
                <w:rFonts w:ascii="Times New Roman" w:eastAsia="Times New Roman" w:hAnsi="Times New Roman" w:cs="Times New Roman"/>
              </w:rPr>
              <w:tab/>
            </w:r>
          </w:p>
          <w:p w:rsidR="009A3E24" w:rsidRPr="0047357B" w:rsidRDefault="009A3E24" w:rsidP="009A3E24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</w:rPr>
              <w:t xml:space="preserve">индивидуального </w:t>
            </w:r>
            <w:r w:rsidRPr="0047357B">
              <w:rPr>
                <w:rFonts w:ascii="Times New Roman" w:eastAsia="Times New Roman" w:hAnsi="Times New Roman" w:cs="Times New Roman"/>
                <w:lang w:val="en-US"/>
              </w:rPr>
              <w:t>жилищного</w:t>
            </w:r>
            <w:r w:rsidRPr="0047357B">
              <w:rPr>
                <w:rFonts w:ascii="Times New Roman" w:eastAsia="Times New Roman" w:hAnsi="Times New Roman" w:cs="Times New Roman"/>
                <w:spacing w:val="-22"/>
                <w:lang w:val="en-US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  <w:lang w:val="en-US"/>
              </w:rPr>
              <w:t>строительства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 (2.1)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</w:t>
            </w:r>
            <w:r w:rsidRPr="0047357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; выращивание сельскохозяйственных культур; размещение индивидуальных гаражей и </w:t>
            </w:r>
            <w:r w:rsidRPr="0047357B">
              <w:rPr>
                <w:rFonts w:ascii="Times New Roman" w:hAnsi="Times New Roman" w:cs="Times New Roman"/>
                <w:shd w:val="clear" w:color="auto" w:fill="FFFFFF"/>
              </w:rPr>
              <w:t>хозяйственных построек</w:t>
            </w:r>
            <w:r w:rsidRPr="004735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550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2000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Для ведения личного подсобного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D6C7B">
              <w:rPr>
                <w:rFonts w:ascii="Times New Roman" w:eastAsia="Times New Roman" w:hAnsi="Times New Roman" w:cs="Times New Roman"/>
                <w:lang w:eastAsia="ru-RU" w:bidi="ru-RU"/>
              </w:rPr>
              <w:t>(приусадебный земельный участок)</w:t>
            </w:r>
            <w:r w:rsidRPr="00BD4262">
              <w:rPr>
                <w:rFonts w:ascii="Times New Roman" w:eastAsia="Times New Roman" w:hAnsi="Times New Roman" w:cs="Times New Roman"/>
                <w:color w:val="00B050"/>
                <w:lang w:eastAsia="ru-RU" w:bidi="ru-RU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(2.2)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Размещение жилого дома, </w:t>
            </w:r>
            <w:r w:rsidRPr="0047357B">
              <w:rPr>
                <w:rFonts w:ascii="Times New Roman" w:hAnsi="Times New Roman" w:cs="Times New Roman"/>
                <w:shd w:val="clear" w:color="auto" w:fill="FFFFFF"/>
              </w:rPr>
              <w:t>указанного в описании вида разрешенного использования с кодом 2.1</w:t>
            </w: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550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5000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Блокированная жилая застройка (2.3)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tabs>
                <w:tab w:val="left" w:pos="130"/>
                <w:tab w:val="left" w:pos="1380"/>
              </w:tabs>
              <w:spacing w:before="25" w:after="0" w:line="238" w:lineRule="auto"/>
              <w:ind w:right="134"/>
              <w:jc w:val="both"/>
              <w:rPr>
                <w:rFonts w:ascii="Times New Roman" w:eastAsia="Times New Roman" w:hAnsi="Times New Roman" w:cs="Times New Roman"/>
              </w:rPr>
            </w:pPr>
            <w:r w:rsidRPr="0047357B">
              <w:rPr>
                <w:rFonts w:ascii="Times New Roman" w:eastAsia="Times New Roman" w:hAnsi="Times New Roman" w:cs="Times New Roman"/>
              </w:rPr>
              <w:t xml:space="preserve">Размещение </w:t>
            </w:r>
            <w:r w:rsidRPr="0047357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жилого </w:t>
            </w:r>
            <w:r w:rsidRPr="0047357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дома, имеющего</w:t>
            </w:r>
            <w:r w:rsidRPr="0047357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одну</w:t>
            </w:r>
            <w:r w:rsidRPr="0047357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или</w:t>
            </w:r>
            <w:r w:rsidRPr="0047357B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несколько общих</w:t>
            </w:r>
            <w:r w:rsidRPr="0047357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стен</w:t>
            </w:r>
            <w:r w:rsidRPr="0047357B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с</w:t>
            </w:r>
            <w:r w:rsidRPr="0047357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соседними</w:t>
            </w:r>
            <w:r w:rsidRPr="0047357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жилыми</w:t>
            </w:r>
            <w:r w:rsidRPr="0047357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домами (количеством</w:t>
            </w:r>
            <w:r w:rsidRPr="0047357B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этажей</w:t>
            </w:r>
            <w:r w:rsidRPr="0047357B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не</w:t>
            </w:r>
            <w:r w:rsidRPr="0047357B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более</w:t>
            </w:r>
            <w:r w:rsidRPr="0047357B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чем</w:t>
            </w:r>
            <w:r w:rsidRPr="0047357B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три,</w:t>
            </w:r>
            <w:r w:rsidRPr="0047357B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при</w:t>
            </w:r>
            <w:r w:rsidRPr="0047357B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общем</w:t>
            </w:r>
            <w:r w:rsidRPr="0047357B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количестве</w:t>
            </w:r>
            <w:r w:rsidRPr="0047357B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совмещенных домов</w:t>
            </w:r>
            <w:r w:rsidRPr="0047357B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не</w:t>
            </w:r>
            <w:r w:rsidRPr="0047357B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более</w:t>
            </w:r>
            <w:r w:rsidRPr="0047357B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десяти</w:t>
            </w:r>
            <w:r w:rsidRPr="0047357B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и</w:t>
            </w:r>
            <w:r w:rsidRPr="0047357B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каждый</w:t>
            </w:r>
            <w:r w:rsidRPr="0047357B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из</w:t>
            </w:r>
            <w:r w:rsidRPr="0047357B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которых</w:t>
            </w:r>
            <w:r w:rsidRPr="0047357B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предназначен</w:t>
            </w:r>
            <w:r w:rsidRPr="0047357B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47357B">
              <w:rPr>
                <w:rFonts w:ascii="Times New Roman" w:eastAsia="Arial" w:hAnsi="Times New Roman" w:cs="Times New Roman"/>
              </w:rPr>
              <w:t>для</w:t>
            </w:r>
            <w:r w:rsidRPr="0047357B">
              <w:rPr>
                <w:rFonts w:ascii="Times New Roman" w:eastAsia="Arial" w:hAnsi="Times New Roman" w:cs="Times New Roman"/>
                <w:spacing w:val="51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проживания одной </w:t>
            </w:r>
            <w:r w:rsidRPr="0047357B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семьи, </w:t>
            </w:r>
            <w:r w:rsidRPr="0047357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имеет </w:t>
            </w:r>
            <w:r w:rsidRPr="0047357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общую </w:t>
            </w:r>
            <w:r w:rsidRPr="0047357B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стену</w:t>
            </w:r>
            <w:r w:rsidRPr="0047357B">
              <w:rPr>
                <w:rFonts w:ascii="Times New Roman" w:eastAsia="Times New Roman" w:hAnsi="Times New Roman" w:cs="Times New Roman"/>
                <w:spacing w:val="65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(общие </w:t>
            </w:r>
            <w:r w:rsidRPr="0047357B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стены)</w:t>
            </w:r>
            <w:r w:rsidRPr="0047357B">
              <w:rPr>
                <w:rFonts w:ascii="Times New Roman" w:eastAsia="Times New Roman" w:hAnsi="Times New Roman" w:cs="Times New Roman"/>
                <w:spacing w:val="65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без </w:t>
            </w:r>
            <w:r w:rsidRPr="0047357B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проемов </w:t>
            </w:r>
            <w:r w:rsidRPr="0047357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47357B">
              <w:rPr>
                <w:rFonts w:ascii="Times New Roman" w:hAnsi="Times New Roman" w:cs="Times New Roman"/>
                <w:shd w:val="clear" w:color="auto" w:fill="FFFFFF"/>
              </w:rPr>
              <w:t>с соседним домом или соседними домами</w:t>
            </w:r>
            <w:r w:rsidRPr="0047357B">
              <w:rPr>
                <w:rFonts w:ascii="Times New Roman" w:eastAsia="Times New Roman" w:hAnsi="Times New Roman" w:cs="Times New Roman"/>
              </w:rPr>
              <w:t>,</w:t>
            </w:r>
            <w:r w:rsidRPr="0047357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расположен</w:t>
            </w:r>
            <w:r w:rsidRPr="0047357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на</w:t>
            </w:r>
            <w:r w:rsidRPr="0047357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отдельном</w:t>
            </w:r>
            <w:r w:rsidRPr="0047357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земельном</w:t>
            </w:r>
            <w:r w:rsidRPr="0047357B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участке и</w:t>
            </w:r>
            <w:r w:rsidRPr="0047357B">
              <w:rPr>
                <w:rFonts w:ascii="Times New Roman" w:eastAsia="Times New Roman" w:hAnsi="Times New Roman" w:cs="Times New Roman"/>
                <w:spacing w:val="-64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ab/>
              <w:t xml:space="preserve">имеет   </w:t>
            </w:r>
            <w:r w:rsidRPr="0047357B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выход   </w:t>
            </w:r>
            <w:r w:rsidRPr="0047357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на   </w:t>
            </w:r>
            <w:r w:rsidRPr="0047357B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территорию   </w:t>
            </w:r>
            <w:r w:rsidRPr="0047357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общего   </w:t>
            </w:r>
            <w:r w:rsidRPr="0047357B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пользования   </w:t>
            </w:r>
            <w:r w:rsidRPr="0047357B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(жилые </w:t>
            </w:r>
            <w:r w:rsidRPr="0047357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  <w:w w:val="101"/>
              </w:rPr>
              <w:t xml:space="preserve">дома </w:t>
            </w:r>
            <w:r w:rsidRPr="0047357B">
              <w:rPr>
                <w:rFonts w:ascii="Times New Roman" w:eastAsia="Times New Roman" w:hAnsi="Times New Roman" w:cs="Times New Roman"/>
              </w:rPr>
              <w:t>блокированной</w:t>
            </w:r>
            <w:r w:rsidRPr="0047357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застройки</w:t>
            </w:r>
            <w:r w:rsidRPr="0047357B">
              <w:rPr>
                <w:rFonts w:ascii="Times New Roman" w:eastAsia="Times New Roman" w:hAnsi="Times New Roman" w:cs="Times New Roman"/>
                <w:w w:val="101"/>
              </w:rPr>
              <w:t>)</w:t>
            </w:r>
            <w:r w:rsidRPr="0047357B">
              <w:rPr>
                <w:rFonts w:ascii="Times New Roman" w:eastAsia="Times New Roman" w:hAnsi="Times New Roman" w:cs="Times New Roman"/>
              </w:rPr>
              <w:t>; разведение</w:t>
            </w:r>
            <w:r w:rsidRPr="0047357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декоративных</w:t>
            </w:r>
            <w:r w:rsidRPr="0047357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и</w:t>
            </w:r>
            <w:r w:rsidRPr="0047357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плодовых</w:t>
            </w:r>
            <w:r w:rsidRPr="0047357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деревьев,</w:t>
            </w:r>
            <w:r w:rsidRPr="0047357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овощных</w:t>
            </w:r>
            <w:r w:rsidRPr="0047357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и</w:t>
            </w:r>
            <w:r w:rsidRPr="0047357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ягодных</w:t>
            </w:r>
            <w:r w:rsidRPr="0047357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культур; размещение</w:t>
            </w:r>
            <w:r w:rsidRPr="0047357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индивидуальных</w:t>
            </w:r>
            <w:r w:rsidRPr="0047357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гаражей</w:t>
            </w:r>
            <w:r w:rsidRPr="0047357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и иных</w:t>
            </w:r>
            <w:r w:rsidRPr="0047357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вспомогательных</w:t>
            </w:r>
            <w:r w:rsidRPr="0047357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сооружений; </w:t>
            </w:r>
            <w:r w:rsidRPr="0047357B">
              <w:rPr>
                <w:rFonts w:ascii="Times New Roman" w:eastAsia="Times New Roman" w:hAnsi="Times New Roman" w:cs="Times New Roman"/>
                <w:position w:val="-1"/>
              </w:rPr>
              <w:t>обустройство</w:t>
            </w:r>
            <w:r w:rsidRPr="0047357B">
              <w:rPr>
                <w:rFonts w:ascii="Times New Roman" w:eastAsia="Times New Roman" w:hAnsi="Times New Roman" w:cs="Times New Roman"/>
                <w:spacing w:val="-8"/>
                <w:position w:val="-1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  <w:position w:val="-1"/>
              </w:rPr>
              <w:t>спортивных</w:t>
            </w:r>
            <w:r w:rsidRPr="0047357B">
              <w:rPr>
                <w:rFonts w:ascii="Times New Roman" w:eastAsia="Times New Roman" w:hAnsi="Times New Roman" w:cs="Times New Roman"/>
                <w:spacing w:val="-8"/>
                <w:position w:val="-1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  <w:position w:val="-1"/>
              </w:rPr>
              <w:t>и</w:t>
            </w:r>
            <w:r w:rsidRPr="0047357B">
              <w:rPr>
                <w:rFonts w:ascii="Times New Roman" w:eastAsia="Times New Roman" w:hAnsi="Times New Roman" w:cs="Times New Roman"/>
                <w:spacing w:val="-2"/>
                <w:position w:val="-1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  <w:position w:val="-1"/>
              </w:rPr>
              <w:t>детских</w:t>
            </w:r>
            <w:r w:rsidRPr="0047357B">
              <w:rPr>
                <w:rFonts w:ascii="Times New Roman" w:eastAsia="Times New Roman" w:hAnsi="Times New Roman" w:cs="Times New Roman"/>
                <w:spacing w:val="-8"/>
                <w:position w:val="-1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  <w:position w:val="-1"/>
              </w:rPr>
              <w:t>площадок,</w:t>
            </w:r>
            <w:r w:rsidRPr="0047357B">
              <w:rPr>
                <w:rFonts w:ascii="Times New Roman" w:eastAsia="Times New Roman" w:hAnsi="Times New Roman" w:cs="Times New Roman"/>
                <w:spacing w:val="-8"/>
                <w:position w:val="-1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  <w:position w:val="-1"/>
              </w:rPr>
              <w:t>площадок</w:t>
            </w:r>
            <w:r w:rsidRPr="0047357B">
              <w:rPr>
                <w:rFonts w:ascii="Times New Roman" w:eastAsia="Times New Roman" w:hAnsi="Times New Roman" w:cs="Times New Roman"/>
                <w:spacing w:val="-17"/>
                <w:position w:val="-1"/>
              </w:rPr>
              <w:t xml:space="preserve"> для </w:t>
            </w:r>
            <w:r w:rsidRPr="0047357B">
              <w:rPr>
                <w:rFonts w:ascii="Times New Roman" w:eastAsia="Times New Roman" w:hAnsi="Times New Roman" w:cs="Times New Roman"/>
                <w:position w:val="-1"/>
              </w:rPr>
              <w:t>отдыха</w:t>
            </w:r>
          </w:p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b/>
                <w:spacing w:val="8"/>
                <w:w w:val="70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200</w:t>
            </w:r>
          </w:p>
          <w:p w:rsidR="009A3E24" w:rsidRPr="0047357B" w:rsidRDefault="009A3E24" w:rsidP="009A3E24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(на один блок)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1500</w:t>
            </w:r>
          </w:p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</w:p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(на один блок)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3/12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40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Коммунальное обслуживание (3.1)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75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Предоставление коммунальных услуг (3.1.1)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75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75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Амбулаторно-</w:t>
            </w:r>
          </w:p>
          <w:p w:rsidR="009A3E24" w:rsidRPr="0047357B" w:rsidRDefault="009A3E24" w:rsidP="009A3E2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поликлиническое обслуживание (3.4.1)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  фельдшерские   пункты,   пункты   здравоохранения,   центры матери   и   ребенка,   диагностические   центры,   молочные   кухни,   станции донорства крови, клинические лаборатории)</w:t>
            </w:r>
          </w:p>
        </w:tc>
        <w:tc>
          <w:tcPr>
            <w:tcW w:w="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3/12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00" w:lineRule="exact"/>
              <w:ind w:left="57" w:right="57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Дошкольное, начальное</w:t>
            </w:r>
          </w:p>
          <w:p w:rsidR="009A3E24" w:rsidRPr="0047357B" w:rsidRDefault="009A3E24" w:rsidP="009A3E24">
            <w:pPr>
              <w:widowControl w:val="0"/>
              <w:spacing w:after="0" w:line="200" w:lineRule="exact"/>
              <w:ind w:left="57" w:right="57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и  среднее общее образование (3.5.1)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>Размещение</w:t>
            </w: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ab/>
              <w:t>объектов</w:t>
            </w: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ab/>
              <w:t>капитального строительства,</w:t>
            </w: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 предназначенных</w:t>
            </w: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ab/>
              <w:t>для просвещения,</w:t>
            </w: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 дошкольного,  начального</w:t>
            </w: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ab/>
              <w:t>и среднего общего</w:t>
            </w: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ab/>
              <w:t>образования  (детские  ясли,  детские  сады,</w:t>
            </w: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ab/>
              <w:t>школы,  лицеи,  гимназии,  художественные, музыкальные</w:t>
            </w: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ab/>
              <w:t>школы, образовательные</w:t>
            </w: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ab/>
              <w:t>кружки</w:t>
            </w: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 и иные организации, осуществляющие</w:t>
            </w: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ab/>
              <w:t>деятельность</w:t>
            </w: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ab/>
              <w:t>по воспитанию, образованию и просвещению)</w:t>
            </w:r>
          </w:p>
        </w:tc>
        <w:tc>
          <w:tcPr>
            <w:tcW w:w="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5/20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Объекты культурно-досуговой деятельности (3.6.1)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3/50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50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>Амбулаторное</w:t>
            </w:r>
          </w:p>
          <w:p w:rsidR="009A3E24" w:rsidRPr="0047357B" w:rsidRDefault="009A3E24" w:rsidP="009A3E2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>ветеринарное</w:t>
            </w:r>
          </w:p>
          <w:p w:rsidR="009A3E24" w:rsidRPr="0047357B" w:rsidRDefault="009A3E24" w:rsidP="009A3E2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>обслуживание (3.10.1)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Courier New" w:hAnsi="Times New Roman" w:cs="Times New Roman"/>
                <w:color w:val="000000"/>
                <w:spacing w:val="-5"/>
                <w:lang w:eastAsia="ru-RU" w:bidi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3/12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Площадки для занятий спортом (5.1.3)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2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Земельные участки (территории) общего пользования (12.0)</w:t>
            </w:r>
          </w:p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88" w:lineRule="exact"/>
              <w:ind w:right="7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-/10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75 для дорог и тротуаров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Улично-дорожная сеть (12.0.1)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3E24" w:rsidRPr="0047357B" w:rsidRDefault="009A3E24" w:rsidP="009A3E24">
            <w:pPr>
              <w:shd w:val="clear" w:color="auto" w:fill="FFFFFF"/>
              <w:spacing w:after="0" w:line="246" w:lineRule="atLeast"/>
              <w:ind w:right="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7B">
              <w:rPr>
                <w:rFonts w:ascii="Times New Roman" w:eastAsia="Times New Roman" w:hAnsi="Times New Roman" w:cs="Times New Roman"/>
                <w:lang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88" w:lineRule="exact"/>
              <w:ind w:right="7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-/10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75 для дорог и тротуаров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Благоустройство территории (12.0.2)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3E24" w:rsidRPr="0047357B" w:rsidRDefault="009A3E24" w:rsidP="009A3E24">
            <w:pPr>
              <w:shd w:val="clear" w:color="auto" w:fill="FFFFFF"/>
              <w:spacing w:after="0" w:line="246" w:lineRule="atLeast"/>
              <w:ind w:right="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 общественных туалетов</w:t>
            </w:r>
          </w:p>
        </w:tc>
        <w:tc>
          <w:tcPr>
            <w:tcW w:w="22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  <w:r w:rsidRPr="0047357B"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  <w:t>Ведение огородничества (13.1)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E24" w:rsidRPr="0047357B" w:rsidRDefault="009A3E24" w:rsidP="009A3E2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  <w:r w:rsidRPr="0047357B"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357B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0/0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0/0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  <w:t>Ведение садоводства (13.2)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E24" w:rsidRPr="00CD6C7B" w:rsidRDefault="009A3E24" w:rsidP="009A3E2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lang w:eastAsia="ru-RU" w:bidi="ru-RU"/>
              </w:rPr>
            </w:pPr>
            <w:r w:rsidRPr="00CD6C7B">
              <w:rPr>
                <w:rFonts w:ascii="Times New Roman" w:hAnsi="Times New Roman" w:cs="Times New Roman"/>
                <w:shd w:val="clear" w:color="auto" w:fill="FFFFFF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 </w:t>
            </w:r>
            <w:hyperlink r:id="rId25" w:anchor="block_1021" w:history="1">
              <w:r w:rsidRPr="00CD6C7B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кодом 2.1</w:t>
              </w:r>
            </w:hyperlink>
            <w:r w:rsidRPr="00CD6C7B">
              <w:rPr>
                <w:rFonts w:ascii="Times New Roman" w:hAnsi="Times New Roman" w:cs="Times New Roman"/>
                <w:shd w:val="clear" w:color="auto" w:fill="FFFFFF"/>
              </w:rPr>
              <w:t>, хозяйственных построек и гаражей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550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2000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2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DE7179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Условные виды</w:t>
            </w:r>
            <w:r w:rsidRPr="0047357B">
              <w:rPr>
                <w:rFonts w:ascii="Times New Roman" w:eastAsia="Arial Unicode MS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 </w:t>
            </w: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разрешенного использования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22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</w:rPr>
              <w:lastRenderedPageBreak/>
              <w:t>Овощеводство (1.3)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249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7357B">
              <w:rPr>
                <w:rFonts w:ascii="Times New Roman" w:hAnsi="Times New Roman"/>
                <w:bCs/>
                <w:color w:val="000000"/>
                <w:lang w:eastAsia="ru-RU" w:bidi="ru-RU"/>
              </w:rPr>
              <w:t>Выращивание тонизирующих, лекарственных, цветочных культур (1.4)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2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 w:rsidRPr="0047357B">
              <w:rPr>
                <w:rFonts w:ascii="Times New Roman" w:hAnsi="Times New Roman"/>
                <w:bCs/>
                <w:color w:val="000000"/>
                <w:lang w:eastAsia="ru-RU" w:bidi="ru-RU"/>
              </w:rPr>
              <w:t>Садоводство (1.5)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3E24" w:rsidRPr="0047357B" w:rsidRDefault="009A3E24" w:rsidP="009A3E2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 w:rsidRPr="0047357B">
              <w:rPr>
                <w:rFonts w:ascii="Times New Roman" w:hAnsi="Times New Roman"/>
                <w:bCs/>
                <w:color w:val="000000"/>
                <w:lang w:eastAsia="ru-RU" w:bidi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22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9A3E24" w:rsidRPr="0047357B" w:rsidTr="009A3E24">
        <w:trPr>
          <w:cantSplit/>
          <w:trHeight w:val="2902"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 w:bidi="ru-RU"/>
              </w:rPr>
              <w:t>Скотоводство (1.8)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3E24" w:rsidRPr="00800AF8" w:rsidRDefault="009A3E24" w:rsidP="009A3E24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jc w:val="both"/>
              <w:rPr>
                <w:sz w:val="22"/>
                <w:szCs w:val="22"/>
              </w:rPr>
            </w:pPr>
            <w:r w:rsidRPr="00800AF8">
              <w:rPr>
                <w:sz w:val="22"/>
                <w:szCs w:val="22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  <w:r>
              <w:rPr>
                <w:sz w:val="22"/>
                <w:szCs w:val="22"/>
              </w:rPr>
              <w:t xml:space="preserve"> </w:t>
            </w:r>
            <w:r w:rsidRPr="00800AF8">
              <w:rPr>
                <w:sz w:val="22"/>
                <w:szCs w:val="22"/>
              </w:rPr>
              <w:t xml:space="preserve">сенокошение, </w:t>
            </w:r>
            <w:r>
              <w:rPr>
                <w:sz w:val="22"/>
                <w:szCs w:val="22"/>
              </w:rPr>
              <w:t>в</w:t>
            </w:r>
            <w:r w:rsidRPr="00800AF8">
              <w:rPr>
                <w:sz w:val="22"/>
                <w:szCs w:val="22"/>
              </w:rPr>
              <w:t>ыпас 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  <w:p w:rsidR="009A3E24" w:rsidRPr="0047357B" w:rsidRDefault="009A3E24" w:rsidP="009A3E2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2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357B">
              <w:rPr>
                <w:rFonts w:ascii="Times New Roman" w:hAnsi="Times New Roman" w:cs="Times New Roman"/>
              </w:rPr>
              <w:t>Пчеловодство (1.12)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7357B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22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Хранение и переработка сельскохозяйственной продукции (1.15)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800AF8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800AF8">
              <w:rPr>
                <w:rFonts w:ascii="Times New Roman" w:hAnsi="Times New Roman" w:cs="Times New Roman"/>
                <w:shd w:val="clear" w:color="auto" w:fill="FFFFFF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3/12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Обеспечение сельскохозяйственного производства (1.18)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3E24" w:rsidRPr="0047357B" w:rsidRDefault="009A3E24" w:rsidP="004721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1/10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965371" w:rsidRDefault="009A3E24" w:rsidP="009A3E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 w:bidi="ru-RU"/>
              </w:rPr>
              <w:t>Сенокошение (1.19)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3E24" w:rsidRPr="00965371" w:rsidRDefault="009A3E24" w:rsidP="009A3E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 w:bidi="ru-RU"/>
              </w:rPr>
              <w:t>Кошение трав, сбор и заготовка сена</w:t>
            </w:r>
          </w:p>
        </w:tc>
        <w:tc>
          <w:tcPr>
            <w:tcW w:w="22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BE4D3C" w:rsidRDefault="009A3E24" w:rsidP="009A3E24">
            <w:pPr>
              <w:pStyle w:val="100"/>
              <w:shd w:val="clear" w:color="auto" w:fill="auto"/>
              <w:spacing w:line="240" w:lineRule="auto"/>
              <w:ind w:firstLine="0"/>
              <w:jc w:val="center"/>
              <w:rPr>
                <w:rStyle w:val="101"/>
                <w:b/>
                <w:sz w:val="22"/>
                <w:szCs w:val="22"/>
              </w:rPr>
            </w:pPr>
            <w:r w:rsidRPr="00BE4D3C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Не подлежат установлению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Default="009A3E24" w:rsidP="009A3E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 w:bidi="ru-RU"/>
              </w:rPr>
              <w:t>Выпас сельскохозяйствен-</w:t>
            </w:r>
          </w:p>
          <w:p w:rsidR="009A3E24" w:rsidRDefault="009A3E24" w:rsidP="009A3E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 w:bidi="ru-RU"/>
              </w:rPr>
              <w:t>ных животных (1.20)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E24" w:rsidRDefault="009A3E24" w:rsidP="009A3E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 w:bidi="ru-RU"/>
              </w:rPr>
              <w:t>Выпас сельскохозяйственных животных</w:t>
            </w:r>
          </w:p>
        </w:tc>
        <w:tc>
          <w:tcPr>
            <w:tcW w:w="22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BE4D3C" w:rsidRDefault="009A3E24" w:rsidP="009A3E24">
            <w:pPr>
              <w:pStyle w:val="100"/>
              <w:shd w:val="clear" w:color="auto" w:fill="auto"/>
              <w:spacing w:line="240" w:lineRule="auto"/>
              <w:ind w:firstLine="0"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BE4D3C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Не подлежат установлению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0F5CFF" w:rsidRDefault="009A3E24" w:rsidP="009A3E24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F5CFF">
              <w:rPr>
                <w:rFonts w:ascii="Times New Roman" w:eastAsia="Times New Roman" w:hAnsi="Times New Roman" w:cs="Times New Roman"/>
              </w:rPr>
              <w:t>Малоэтажная многоквартирная</w:t>
            </w:r>
          </w:p>
          <w:p w:rsidR="009A3E24" w:rsidRPr="000F5CFF" w:rsidRDefault="009A3E24" w:rsidP="009A3E24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F5CFF">
              <w:rPr>
                <w:rFonts w:ascii="Times New Roman" w:eastAsia="Times New Roman" w:hAnsi="Times New Roman" w:cs="Times New Roman"/>
              </w:rPr>
              <w:t xml:space="preserve">жилая застройка (2.1.1) </w:t>
            </w:r>
          </w:p>
          <w:p w:rsidR="009A3E24" w:rsidRPr="000F5CFF" w:rsidRDefault="009A3E24" w:rsidP="009A3E24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E24" w:rsidRPr="000F5CFF" w:rsidRDefault="009A3E24" w:rsidP="009A3E24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0F5CFF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F4D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3F4D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объектов обслуживания жилой застройки во встроенных, пристроенных и встроенно- 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0F5CFF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CFF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0F5CFF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CF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4/16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0F5CFF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CF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0F5CFF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CF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Хранение автотранспорта (2.7.1)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2/8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75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Дома социального обслуживания (3.2.1)</w:t>
            </w:r>
          </w:p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Размещение зданий, предназначенных для размещения домов престарелых, домов ребёнка, детских домов, пунктов ночлега для бездомных граждан; размещение объектов капительного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Оказание социальной помощи населению (3.2.2)</w:t>
            </w:r>
          </w:p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shd w:val="clear" w:color="auto" w:fill="FFFFFF"/>
              <w:spacing w:after="0" w:line="246" w:lineRule="atLeast"/>
              <w:ind w:right="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7B">
              <w:rPr>
                <w:rFonts w:ascii="Times New Roman" w:eastAsia="Times New Roman" w:hAnsi="Times New Roman" w:cs="Times New Roman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3/12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Оказание услуг связи (3.2.3)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052BFC" w:rsidRDefault="009A3E24" w:rsidP="009A3E24">
            <w:pPr>
              <w:shd w:val="clear" w:color="auto" w:fill="FFFFFF"/>
              <w:spacing w:after="0" w:line="246" w:lineRule="atLeast"/>
              <w:ind w:right="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BFC">
              <w:rPr>
                <w:rFonts w:ascii="Times New Roman" w:hAnsi="Times New Roman" w:cs="Times New Roman"/>
                <w:shd w:val="clear" w:color="auto" w:fill="FFFFFF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3/12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Общежития (3.2.4)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052BFC" w:rsidRDefault="009A3E24" w:rsidP="009A3E24">
            <w:pPr>
              <w:shd w:val="clear" w:color="auto" w:fill="FFFFFF"/>
              <w:spacing w:after="0" w:line="246" w:lineRule="atLeast"/>
              <w:ind w:right="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BFC">
              <w:rPr>
                <w:rFonts w:ascii="Times New Roman" w:hAnsi="Times New Roman" w:cs="Times New Roman"/>
                <w:shd w:val="clear" w:color="auto" w:fill="FFFFFF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 </w:t>
            </w:r>
            <w:hyperlink r:id="rId26" w:anchor="block_1047" w:history="1">
              <w:r w:rsidRPr="00052BFC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кодом 4.7</w:t>
              </w:r>
            </w:hyperlink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4/16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Default="009A3E24" w:rsidP="009A3E2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Бытовое обслуживание (3.3)</w:t>
            </w:r>
          </w:p>
          <w:p w:rsidR="009A3E24" w:rsidRPr="0047357B" w:rsidRDefault="009A3E24" w:rsidP="009A3E2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E24" w:rsidRPr="0047357B" w:rsidRDefault="009A3E24" w:rsidP="009A3E24">
            <w:pPr>
              <w:tabs>
                <w:tab w:val="left" w:pos="1680"/>
                <w:tab w:val="left" w:pos="2400"/>
              </w:tabs>
              <w:spacing w:before="4" w:after="0" w:line="240" w:lineRule="auto"/>
              <w:ind w:left="103" w:right="16"/>
              <w:rPr>
                <w:rFonts w:ascii="Times New Roman" w:eastAsia="Times New Roman" w:hAnsi="Times New Roman" w:cs="Times New Roman"/>
              </w:rPr>
            </w:pPr>
            <w:r w:rsidRPr="0047357B">
              <w:rPr>
                <w:rFonts w:ascii="Times New Roman" w:eastAsia="Times New Roman" w:hAnsi="Times New Roman" w:cs="Times New Roman"/>
              </w:rPr>
              <w:t xml:space="preserve">Среднее и </w:t>
            </w:r>
            <w:r w:rsidRPr="0047357B">
              <w:rPr>
                <w:rFonts w:ascii="Times New Roman" w:eastAsia="Times New Roman" w:hAnsi="Times New Roman" w:cs="Times New Roman"/>
                <w:spacing w:val="-63"/>
              </w:rPr>
              <w:t xml:space="preserve">  </w:t>
            </w:r>
            <w:r w:rsidRPr="0047357B">
              <w:rPr>
                <w:rFonts w:ascii="Times New Roman" w:eastAsia="Times New Roman" w:hAnsi="Times New Roman" w:cs="Times New Roman"/>
                <w:w w:val="101"/>
              </w:rPr>
              <w:t xml:space="preserve">высшее </w:t>
            </w:r>
            <w:r w:rsidRPr="0047357B">
              <w:rPr>
                <w:rFonts w:ascii="Times New Roman" w:eastAsia="Times New Roman" w:hAnsi="Times New Roman" w:cs="Times New Roman"/>
              </w:rPr>
              <w:t>профессиональное</w:t>
            </w:r>
          </w:p>
          <w:p w:rsidR="009A3E24" w:rsidRPr="0047357B" w:rsidRDefault="009A3E24" w:rsidP="009A3E24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</w:rPr>
            </w:pPr>
            <w:r w:rsidRPr="0047357B">
              <w:rPr>
                <w:rFonts w:ascii="Times New Roman" w:eastAsia="Times New Roman" w:hAnsi="Times New Roman" w:cs="Times New Roman"/>
              </w:rPr>
              <w:t>образование (3.5.2)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E24" w:rsidRPr="0047357B" w:rsidRDefault="009A3E24" w:rsidP="009A3E24">
            <w:pPr>
              <w:spacing w:after="0" w:line="240" w:lineRule="auto"/>
              <w:ind w:left="98" w:right="29"/>
              <w:jc w:val="both"/>
              <w:rPr>
                <w:rFonts w:ascii="Times New Roman" w:eastAsia="Times New Roman" w:hAnsi="Times New Roman" w:cs="Times New Roman"/>
              </w:rPr>
            </w:pPr>
            <w:r w:rsidRPr="0047357B">
              <w:rPr>
                <w:rFonts w:ascii="Times New Roman" w:eastAsia="Times New Roman" w:hAnsi="Times New Roman" w:cs="Times New Roman"/>
              </w:rPr>
              <w:t xml:space="preserve">Размещение  </w:t>
            </w:r>
            <w:r w:rsidRPr="0047357B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объектов  </w:t>
            </w:r>
            <w:r w:rsidRPr="0047357B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капитального  </w:t>
            </w:r>
            <w:r w:rsidRPr="0047357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  <w:position w:val="1"/>
              </w:rPr>
              <w:t xml:space="preserve">строительства,  </w:t>
            </w:r>
            <w:r w:rsidRPr="0047357B">
              <w:rPr>
                <w:rFonts w:ascii="Times New Roman" w:eastAsia="Times New Roman" w:hAnsi="Times New Roman" w:cs="Times New Roman"/>
                <w:spacing w:val="7"/>
                <w:position w:val="1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  <w:position w:val="1"/>
              </w:rPr>
              <w:t xml:space="preserve">предназначенных  </w:t>
            </w:r>
            <w:r w:rsidRPr="0047357B">
              <w:rPr>
                <w:rFonts w:ascii="Times New Roman" w:eastAsia="Times New Roman" w:hAnsi="Times New Roman" w:cs="Times New Roman"/>
                <w:spacing w:val="5"/>
                <w:position w:val="1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  <w:w w:val="101"/>
                <w:position w:val="1"/>
              </w:rPr>
              <w:t xml:space="preserve">для 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профессионального    </w:t>
            </w:r>
            <w:r w:rsidRPr="0047357B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образования    </w:t>
            </w:r>
            <w:r w:rsidRPr="0047357B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и    </w:t>
            </w:r>
            <w:r w:rsidRPr="0047357B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просвещения    </w:t>
            </w:r>
            <w:r w:rsidRPr="0047357B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  <w:w w:val="101"/>
              </w:rPr>
              <w:t>(</w:t>
            </w:r>
            <w:r w:rsidRPr="0047357B">
              <w:rPr>
                <w:rFonts w:ascii="Times New Roman" w:eastAsia="Times New Roman" w:hAnsi="Times New Roman" w:cs="Times New Roman"/>
              </w:rPr>
              <w:t>профессиональные технические</w:t>
            </w:r>
            <w:r w:rsidRPr="0047357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училища,</w:t>
            </w:r>
            <w:r w:rsidRPr="0047357B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колледжи,</w:t>
            </w:r>
            <w:r w:rsidRPr="0047357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художественные, музыкальные</w:t>
            </w:r>
            <w:r w:rsidRPr="0047357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училища, общества</w:t>
            </w:r>
            <w:r w:rsidRPr="0047357B">
              <w:rPr>
                <w:rFonts w:ascii="Times New Roman" w:eastAsia="Times New Roman" w:hAnsi="Times New Roman" w:cs="Times New Roman"/>
                <w:spacing w:val="-59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знаний,    </w:t>
            </w:r>
            <w:r w:rsidRPr="0047357B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институты,   </w:t>
            </w:r>
            <w:r w:rsidRPr="0047357B">
              <w:rPr>
                <w:rFonts w:ascii="Times New Roman" w:eastAsia="Times New Roman" w:hAnsi="Times New Roman" w:cs="Times New Roman"/>
                <w:position w:val="1"/>
              </w:rPr>
              <w:t xml:space="preserve">университеты,  </w:t>
            </w:r>
            <w:r w:rsidRPr="0047357B">
              <w:rPr>
                <w:rFonts w:ascii="Times New Roman" w:eastAsia="Times New Roman" w:hAnsi="Times New Roman" w:cs="Times New Roman"/>
              </w:rPr>
              <w:t>организации по</w:t>
            </w:r>
            <w:r w:rsidRPr="0047357B">
              <w:rPr>
                <w:rFonts w:ascii="Times New Roman" w:eastAsia="Times New Roman" w:hAnsi="Times New Roman" w:cs="Times New Roman"/>
                <w:spacing w:val="-61"/>
              </w:rPr>
              <w:t xml:space="preserve"> п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ереподготовке  </w:t>
            </w:r>
            <w:r w:rsidRPr="0047357B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и  </w:t>
            </w:r>
            <w:r w:rsidRPr="0047357B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повышению  </w:t>
            </w:r>
            <w:r w:rsidRPr="0047357B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квалификации  </w:t>
            </w:r>
            <w:r w:rsidRPr="0047357B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специалистов  </w:t>
            </w:r>
            <w:r w:rsidRPr="0047357B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и  </w:t>
            </w:r>
            <w:r w:rsidRPr="0047357B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иные организации,</w:t>
            </w:r>
            <w:r w:rsidRPr="0047357B">
              <w:rPr>
                <w:rFonts w:ascii="Times New Roman" w:eastAsia="Times New Roman" w:hAnsi="Times New Roman" w:cs="Times New Roman"/>
              </w:rPr>
              <w:tab/>
              <w:t xml:space="preserve">осуществляющие     </w:t>
            </w:r>
            <w:r w:rsidRPr="0047357B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деятельность       </w:t>
            </w:r>
            <w:r w:rsidRPr="0047357B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 xml:space="preserve">по       </w:t>
            </w:r>
            <w:r w:rsidRPr="0047357B">
              <w:rPr>
                <w:rFonts w:ascii="Times New Roman" w:eastAsia="Times New Roman" w:hAnsi="Times New Roman" w:cs="Times New Roman"/>
                <w:spacing w:val="67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образованию и</w:t>
            </w:r>
            <w:r w:rsidRPr="0047357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</w:rPr>
              <w:t>просвещению</w:t>
            </w:r>
            <w:r w:rsidRPr="0047357B">
              <w:rPr>
                <w:rFonts w:ascii="Times New Roman" w:eastAsia="Times New Roman" w:hAnsi="Times New Roman" w:cs="Times New Roman"/>
                <w:w w:val="101"/>
              </w:rPr>
              <w:t>)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5/20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E24" w:rsidRPr="0047357B" w:rsidRDefault="009A3E24" w:rsidP="009A3E24">
            <w:pPr>
              <w:tabs>
                <w:tab w:val="left" w:pos="1680"/>
                <w:tab w:val="left" w:pos="2400"/>
              </w:tabs>
              <w:spacing w:before="4" w:after="0" w:line="240" w:lineRule="auto"/>
              <w:ind w:left="103" w:right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Парки культуры и отдыха (3.6.2)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E24" w:rsidRPr="00052BFC" w:rsidRDefault="009A3E24" w:rsidP="009A3E24">
            <w:pPr>
              <w:spacing w:after="0" w:line="240" w:lineRule="auto"/>
              <w:ind w:left="98" w:right="29"/>
              <w:jc w:val="both"/>
              <w:rPr>
                <w:rFonts w:ascii="Times New Roman" w:eastAsia="Times New Roman" w:hAnsi="Times New Roman" w:cs="Times New Roman"/>
              </w:rPr>
            </w:pPr>
            <w:r w:rsidRPr="00052BFC">
              <w:rPr>
                <w:rFonts w:ascii="Times New Roman" w:hAnsi="Times New Roman" w:cs="Times New Roman"/>
                <w:shd w:val="clear" w:color="auto" w:fill="FFFFFF"/>
              </w:rPr>
              <w:t>Размещение парков культуры и отдыха</w:t>
            </w:r>
          </w:p>
        </w:tc>
        <w:tc>
          <w:tcPr>
            <w:tcW w:w="22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9A3E24" w:rsidRPr="0047357B" w:rsidTr="009A3E24">
        <w:trPr>
          <w:cantSplit/>
        </w:trPr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Осуществление религиозных обрядов (3.7.1)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7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/30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50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052BFC" w:rsidRDefault="009A3E24" w:rsidP="009A3E2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52BFC">
              <w:rPr>
                <w:rFonts w:ascii="Times New Roman" w:hAnsi="Times New Roman" w:cs="Times New Roman"/>
                <w:shd w:val="clear" w:color="auto" w:fill="FFFFFF"/>
              </w:rPr>
              <w:t>Религиозное управление и образование (3.7.2)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052BFC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52BFC">
              <w:rPr>
                <w:rFonts w:ascii="Times New Roman" w:hAnsi="Times New Roman" w:cs="Times New Roman"/>
                <w:shd w:val="clear" w:color="auto" w:fill="FFFFFF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7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/30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Государственное управление (3.8.1)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Приюты для животных (3.10.2)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052BFC" w:rsidRDefault="009A3E24" w:rsidP="009A3E24">
            <w:pPr>
              <w:pStyle w:val="s1"/>
              <w:shd w:val="clear" w:color="auto" w:fill="FFFFFF"/>
              <w:spacing w:before="75" w:beforeAutospacing="0" w:after="75" w:afterAutospacing="0"/>
              <w:ind w:left="74" w:right="74"/>
              <w:contextualSpacing/>
              <w:jc w:val="both"/>
              <w:rPr>
                <w:sz w:val="22"/>
                <w:szCs w:val="22"/>
              </w:rPr>
            </w:pPr>
            <w:r w:rsidRPr="00052BFC">
              <w:rPr>
                <w:sz w:val="22"/>
                <w:szCs w:val="22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  <w:r>
              <w:rPr>
                <w:sz w:val="22"/>
                <w:szCs w:val="22"/>
              </w:rPr>
              <w:t xml:space="preserve"> </w:t>
            </w:r>
            <w:r w:rsidRPr="00052BFC">
              <w:rPr>
                <w:sz w:val="22"/>
                <w:szCs w:val="22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  <w:r>
              <w:rPr>
                <w:sz w:val="22"/>
                <w:szCs w:val="22"/>
              </w:rPr>
              <w:t xml:space="preserve"> </w:t>
            </w:r>
            <w:r w:rsidRPr="00052BFC">
              <w:rPr>
                <w:sz w:val="22"/>
                <w:szCs w:val="22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1/10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Деловое управление (4.1)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3/12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Рынки (4.3)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b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Default="009A3E24" w:rsidP="009A3E2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val="en-US"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Магазины (4.4)</w:t>
            </w:r>
          </w:p>
          <w:p w:rsidR="009A3E24" w:rsidRPr="00361BEE" w:rsidRDefault="009A3E24" w:rsidP="009A3E24">
            <w:pPr>
              <w:widowControl w:val="0"/>
              <w:spacing w:after="0" w:line="200" w:lineRule="exact"/>
              <w:ind w:left="57" w:right="57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Банковская и страховая деятельность (4.5)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Default="009A3E24" w:rsidP="009A3E2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Общественное питание (4.6)</w:t>
            </w:r>
          </w:p>
          <w:p w:rsidR="009A3E24" w:rsidRPr="0047357B" w:rsidRDefault="009A3E24" w:rsidP="009A3E2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Гостиничное обслуживание (4.7)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гостиниц, пансионатов,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8/32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50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64896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Развлекательные мероприятия</w:t>
            </w:r>
            <w:r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(4.8.1)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264896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bCs/>
                <w:shd w:val="clear" w:color="auto" w:fill="FFFFFF"/>
                <w:lang w:eastAsia="ru-RU" w:bidi="ru-RU"/>
              </w:rPr>
            </w:pPr>
            <w:r w:rsidRPr="00264896">
              <w:rPr>
                <w:rFonts w:ascii="Times New Roman" w:hAnsi="Times New Roman" w:cs="Times New Roman"/>
                <w:shd w:val="clear" w:color="auto" w:fill="FFFFFF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2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shd w:val="clear" w:color="auto" w:fill="FFFFFF"/>
                <w:lang w:eastAsia="ru-RU" w:bidi="ru-RU"/>
              </w:rPr>
              <w:t>Служебные гаражи (4.9)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264896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264896">
              <w:rPr>
                <w:rFonts w:ascii="Times New Roman" w:hAnsi="Times New Roman" w:cs="Times New Roman"/>
                <w:shd w:val="clear" w:color="auto" w:fill="FFFFFF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 </w:t>
            </w:r>
            <w:hyperlink r:id="rId27" w:anchor="block_1030" w:history="1">
              <w:r w:rsidRPr="00264896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кодами 3.0</w:t>
              </w:r>
            </w:hyperlink>
            <w:r w:rsidRPr="00264896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hyperlink r:id="rId28" w:anchor="block_1040" w:history="1">
              <w:r w:rsidRPr="00264896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4.0</w:t>
              </w:r>
            </w:hyperlink>
            <w:r w:rsidRPr="00264896">
              <w:rPr>
                <w:rFonts w:ascii="Times New Roman" w:hAnsi="Times New Roman" w:cs="Times New Roman"/>
                <w:shd w:val="clear" w:color="auto" w:fill="FFFFFF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1/10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shd w:val="clear" w:color="auto" w:fill="FFFFFF"/>
                <w:lang w:eastAsia="ru-RU" w:bidi="ru-RU"/>
              </w:rPr>
              <w:lastRenderedPageBreak/>
              <w:t xml:space="preserve"> </w:t>
            </w:r>
            <w:r w:rsidRPr="0047357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Объекты дорожного сервиса</w:t>
            </w:r>
            <w:r w:rsidRPr="0047357B">
              <w:rPr>
                <w:rFonts w:ascii="Times New Roman" w:eastAsia="Arial Unicode MS" w:hAnsi="Times New Roman" w:cs="Times New Roman"/>
                <w:bCs/>
                <w:shd w:val="clear" w:color="auto" w:fill="FFFFFF"/>
                <w:lang w:eastAsia="ru-RU" w:bidi="ru-RU"/>
              </w:rPr>
              <w:t xml:space="preserve"> (4.9.1)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bCs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4.9.1.1-4.9.1.4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2/10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264896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shd w:val="clear" w:color="auto" w:fill="FFFFFF"/>
                <w:lang w:eastAsia="ru-RU" w:bidi="ru-RU"/>
              </w:rPr>
            </w:pPr>
            <w:r w:rsidRPr="0026489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Заправка транспортных средств (4.9.1.1)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264896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26489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hAnsi="Times New Roman" w:cs="Times New Roman"/>
                <w:bCs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75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Обеспечение дорожного отдыха (4.9.1.2)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hAnsi="Times New Roman" w:cs="Times New Roman"/>
                <w:bCs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75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Автомобильные мойки (4.9.1.3)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hAnsi="Times New Roman" w:cs="Times New Roman"/>
                <w:bCs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75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Ремонт автомобилей (4.9.1.4) 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47357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2/10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26489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Обеспечение занятий спортом в помещениях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(5.1.2)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264896" w:rsidRDefault="009A3E24" w:rsidP="009A3E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64896">
              <w:rPr>
                <w:rFonts w:ascii="Times New Roman" w:hAnsi="Times New Roman" w:cs="Times New Roman"/>
                <w:shd w:val="clear" w:color="auto" w:fill="FFFFFF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hAnsi="Times New Roman" w:cs="Times New Roman"/>
                <w:bCs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3/15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9F7FC2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7FC2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7357B">
              <w:rPr>
                <w:rFonts w:ascii="Times New Roman" w:hAnsi="Times New Roman"/>
                <w:bCs/>
                <w:color w:val="000000"/>
                <w:lang w:eastAsia="ru-RU" w:bidi="ru-RU"/>
              </w:rPr>
              <w:t>Охота и рыбалка (5.3)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2/8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12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 w:bidi="ru-RU"/>
              </w:rPr>
              <w:t>Производственная</w:t>
            </w:r>
          </w:p>
          <w:p w:rsidR="009A3E24" w:rsidRPr="0047357B" w:rsidRDefault="009A3E24" w:rsidP="009A3E24">
            <w:pPr>
              <w:widowControl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</w:rPr>
            </w:pPr>
            <w:r w:rsidRPr="0047357B">
              <w:rPr>
                <w:rFonts w:ascii="Times New Roman" w:eastAsia="Courier New" w:hAnsi="Times New Roman" w:cs="Times New Roman"/>
                <w:color w:val="000000"/>
                <w:spacing w:val="-5"/>
                <w:lang w:eastAsia="ru-RU" w:bidi="ru-RU"/>
              </w:rPr>
              <w:t>деятельность (6.0)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357B">
              <w:rPr>
                <w:rFonts w:ascii="Times New Roman" w:eastAsia="Courier New" w:hAnsi="Times New Roman" w:cs="Times New Roman"/>
                <w:color w:val="000000"/>
                <w:spacing w:val="-5"/>
                <w:lang w:eastAsia="ru-RU" w:bidi="ru-RU"/>
              </w:rPr>
              <w:t>Размещение объектов капитального строительства в целях добычи недр, их переработки, изготовления вещей промышленным способом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3/12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7357B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Связь (6.8)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shd w:val="clear" w:color="auto" w:fill="FFFFFF"/>
                <w:lang w:eastAsia="ru-RU" w:bidi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</w:t>
            </w:r>
            <w:r w:rsidRPr="0047357B">
              <w:rPr>
                <w:rFonts w:ascii="Times New Roman" w:hAnsi="Times New Roman" w:cs="Times New Roman"/>
                <w:shd w:val="clear" w:color="auto" w:fill="FFFFFF"/>
              </w:rPr>
              <w:t xml:space="preserve"> видов разрешенного использования с кодами 3.1.1, 3.2.3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70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Склады (6.9)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-/60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Складские площадки (6.9.1)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-/60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60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5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Автомобильный транспорт (7.2)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7.2.1-7.2.3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-/60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70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Размещение автомобильных дорог (7.2.1)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22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-16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160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9F7FC2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Обслуживание перевозок пассажиров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(7.2.2)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9F7FC2" w:rsidRDefault="009A3E24" w:rsidP="009A3E24">
            <w:pPr>
              <w:widowControl w:val="0"/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9F7FC2">
              <w:rPr>
                <w:rFonts w:ascii="Times New Roman" w:hAnsi="Times New Roman" w:cs="Times New Roman"/>
                <w:shd w:val="clear" w:color="auto" w:fill="FFFFFF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 </w:t>
            </w:r>
            <w:hyperlink r:id="rId29" w:anchor="block_1076" w:history="1">
              <w:r w:rsidRPr="009F7FC2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кодом 7.6</w:t>
              </w:r>
            </w:hyperlink>
          </w:p>
        </w:tc>
        <w:tc>
          <w:tcPr>
            <w:tcW w:w="22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-16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160"/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Стоянки транспорта общего пользования (7.2.3) 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2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-16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160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lastRenderedPageBreak/>
              <w:t>Воздушный транспорт (7.4)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9F7FC2" w:rsidRDefault="009A3E24" w:rsidP="009A3E24">
            <w:pPr>
              <w:widowControl w:val="0"/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9F7FC2">
              <w:rPr>
                <w:rFonts w:ascii="Times New Roman" w:hAnsi="Times New Roman" w:cs="Times New Roman"/>
                <w:shd w:val="clear" w:color="auto" w:fill="FFFFFF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22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-16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9A3E24" w:rsidRPr="0047357B" w:rsidTr="009A3E24">
        <w:trPr>
          <w:cantSplit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47357B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Трубопроводный транспорт (7.5)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-/60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70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  <w:trHeight w:val="394"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</w:rPr>
              <w:t>Обеспечение внутреннего правопорядка (8.3)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keepLines/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7B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r w:rsidRPr="0047357B">
              <w:rPr>
                <w:rFonts w:ascii="Times New Roman" w:hAnsi="Times New Roman" w:cs="Times New Roman"/>
                <w:shd w:val="clear" w:color="auto" w:fill="FFFFFF"/>
              </w:rPr>
              <w:t>Росгвардии</w:t>
            </w:r>
            <w:r w:rsidRPr="0047357B">
              <w:rPr>
                <w:rFonts w:ascii="Times New Roman" w:eastAsia="Times New Roman" w:hAnsi="Times New Roman" w:cs="Times New Roman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  <w:p w:rsidR="009A3E24" w:rsidRPr="0047357B" w:rsidRDefault="009A3E24" w:rsidP="009A3E24">
            <w:pPr>
              <w:keepLine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9A3E24" w:rsidRPr="0047357B" w:rsidTr="009A3E24">
        <w:trPr>
          <w:cantSplit/>
          <w:trHeight w:val="394"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природных территорий (9.1)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9F7FC2" w:rsidRDefault="009A3E24" w:rsidP="009A3E24">
            <w:pPr>
              <w:keepLines/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FC2">
              <w:rPr>
                <w:rFonts w:ascii="Times New Roman" w:hAnsi="Times New Roman" w:cs="Times New Roman"/>
                <w:shd w:val="clear" w:color="auto" w:fill="FFFFFF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22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9A3E24" w:rsidRPr="0047357B" w:rsidTr="009A3E24">
        <w:trPr>
          <w:cantSplit/>
          <w:trHeight w:val="394"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Историко-культурная деятельность (9.3)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9F7FC2" w:rsidRDefault="009A3E24" w:rsidP="009A3E24">
            <w:pPr>
              <w:keepLines/>
              <w:spacing w:after="0" w:line="240" w:lineRule="auto"/>
              <w:ind w:right="13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F7FC2">
              <w:rPr>
                <w:rFonts w:ascii="Times New Roman" w:hAnsi="Times New Roman" w:cs="Times New Roman"/>
                <w:shd w:val="clear" w:color="auto" w:fill="FFFFFF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2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9A3E24" w:rsidRPr="0047357B" w:rsidTr="009A3E24">
        <w:trPr>
          <w:cantSplit/>
          <w:trHeight w:val="394"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9F7FC2" w:rsidRDefault="009A3E24" w:rsidP="009A3E2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F7FC2">
              <w:rPr>
                <w:rFonts w:ascii="Times New Roman" w:hAnsi="Times New Roman" w:cs="Times New Roman"/>
                <w:shd w:val="clear" w:color="auto" w:fill="FFFFFF"/>
              </w:rPr>
              <w:t>Общее пользование водными объектами (11.1)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E24" w:rsidRPr="009F7FC2" w:rsidRDefault="009A3E24" w:rsidP="009A3E24">
            <w:pPr>
              <w:keepLines/>
              <w:spacing w:after="0" w:line="240" w:lineRule="auto"/>
              <w:ind w:right="13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F7FC2">
              <w:rPr>
                <w:rFonts w:ascii="Times New Roman" w:hAnsi="Times New Roman" w:cs="Times New Roman"/>
                <w:shd w:val="clear" w:color="auto" w:fill="FFFFFF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22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24" w:rsidRPr="0047357B" w:rsidRDefault="009A3E24" w:rsidP="009A3E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</w:tbl>
    <w:p w:rsidR="00024509" w:rsidRPr="00024509" w:rsidRDefault="00024509" w:rsidP="00024509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509" w:rsidRPr="00024509" w:rsidRDefault="00024509" w:rsidP="00024509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509" w:rsidRPr="00024509" w:rsidRDefault="00024509" w:rsidP="00024509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509" w:rsidRPr="00024509" w:rsidRDefault="00024509" w:rsidP="00024509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509" w:rsidRPr="00024509" w:rsidRDefault="00024509" w:rsidP="00024509">
      <w:pPr>
        <w:shd w:val="clear" w:color="auto" w:fill="FFFFFF"/>
        <w:spacing w:line="240" w:lineRule="auto"/>
        <w:ind w:left="6" w:right="6" w:firstLine="561"/>
        <w:rPr>
          <w:rFonts w:ascii="Times New Roman" w:eastAsia="Times New Roman" w:hAnsi="Times New Roman" w:cs="Times New Roman"/>
          <w:spacing w:val="-3"/>
          <w:lang w:eastAsia="ru-RU"/>
        </w:rPr>
      </w:pPr>
    </w:p>
    <w:p w:rsidR="00024509" w:rsidRPr="00024509" w:rsidRDefault="00024509" w:rsidP="0002450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24509" w:rsidRPr="00024509" w:rsidRDefault="00024509" w:rsidP="0002450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24509" w:rsidRPr="00024509" w:rsidRDefault="00024509" w:rsidP="0002450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24509" w:rsidRPr="00024509" w:rsidRDefault="00024509" w:rsidP="0002450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24509" w:rsidRPr="00024509" w:rsidRDefault="00024509" w:rsidP="0002450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24509" w:rsidRPr="00024509" w:rsidRDefault="00024509" w:rsidP="0002450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545B1" w:rsidRPr="0047357B" w:rsidRDefault="00E545B1" w:rsidP="00E545B1">
      <w:pPr>
        <w:widowControl w:val="0"/>
        <w:spacing w:after="0" w:line="514" w:lineRule="exact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Нормативные параметры жилой застройки.</w:t>
      </w:r>
    </w:p>
    <w:p w:rsidR="00E545B1" w:rsidRPr="0047357B" w:rsidRDefault="00E545B1" w:rsidP="00E545B1">
      <w:pPr>
        <w:widowControl w:val="0"/>
        <w:numPr>
          <w:ilvl w:val="0"/>
          <w:numId w:val="12"/>
        </w:numPr>
        <w:tabs>
          <w:tab w:val="left" w:pos="1390"/>
        </w:tabs>
        <w:spacing w:after="0" w:line="514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Минимальные отступы от границы земельного участка – З м;</w:t>
      </w:r>
    </w:p>
    <w:p w:rsidR="00E545B1" w:rsidRPr="0047357B" w:rsidRDefault="00E545B1" w:rsidP="00E545B1">
      <w:pPr>
        <w:widowControl w:val="0"/>
        <w:numPr>
          <w:ilvl w:val="0"/>
          <w:numId w:val="12"/>
        </w:numPr>
        <w:tabs>
          <w:tab w:val="left" w:pos="1414"/>
        </w:tabs>
        <w:spacing w:after="0" w:line="514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Минимальные отступы от зданий, строений до красной линии улиц-5 м;</w:t>
      </w:r>
    </w:p>
    <w:p w:rsidR="00E545B1" w:rsidRPr="0047357B" w:rsidRDefault="00E545B1" w:rsidP="00E545B1">
      <w:pPr>
        <w:widowControl w:val="0"/>
        <w:numPr>
          <w:ilvl w:val="0"/>
          <w:numId w:val="12"/>
        </w:numPr>
        <w:tabs>
          <w:tab w:val="left" w:pos="1414"/>
        </w:tabs>
        <w:spacing w:after="0" w:line="514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Минимальный отступ жилых зданий от красной линии проездов-3 м;</w:t>
      </w:r>
    </w:p>
    <w:p w:rsidR="00E545B1" w:rsidRPr="0047357B" w:rsidRDefault="00E545B1" w:rsidP="00E545B1">
      <w:pPr>
        <w:widowControl w:val="0"/>
        <w:numPr>
          <w:ilvl w:val="0"/>
          <w:numId w:val="12"/>
        </w:numPr>
        <w:tabs>
          <w:tab w:val="left" w:pos="1414"/>
        </w:tabs>
        <w:spacing w:after="0" w:line="514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Минимальное расстояние от границ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ы участка до стены жилого дома </w:t>
      </w: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-3м;</w:t>
      </w:r>
    </w:p>
    <w:p w:rsidR="00E545B1" w:rsidRPr="0047357B" w:rsidRDefault="00E545B1" w:rsidP="00E545B1">
      <w:pPr>
        <w:widowControl w:val="0"/>
        <w:numPr>
          <w:ilvl w:val="0"/>
          <w:numId w:val="12"/>
        </w:numPr>
        <w:tabs>
          <w:tab w:val="left" w:pos="1414"/>
        </w:tabs>
        <w:spacing w:after="0" w:line="514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Минимальное расстояние от границы участка до постройки для содержания скота и птицы-4м;</w:t>
      </w:r>
    </w:p>
    <w:p w:rsidR="00E545B1" w:rsidRPr="0047357B" w:rsidRDefault="00E545B1" w:rsidP="00E545B1">
      <w:pPr>
        <w:widowControl w:val="0"/>
        <w:numPr>
          <w:ilvl w:val="0"/>
          <w:numId w:val="12"/>
        </w:numPr>
        <w:tabs>
          <w:tab w:val="left" w:pos="1414"/>
        </w:tabs>
        <w:spacing w:after="0" w:line="514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Минимальное расстояние от границы участка до дворовых туалетов, помойных ям, выгребов, септиков-4м;</w:t>
      </w:r>
    </w:p>
    <w:p w:rsidR="00E545B1" w:rsidRPr="0047357B" w:rsidRDefault="00E545B1" w:rsidP="00E545B1">
      <w:pPr>
        <w:widowControl w:val="0"/>
        <w:numPr>
          <w:ilvl w:val="0"/>
          <w:numId w:val="12"/>
        </w:numPr>
        <w:tabs>
          <w:tab w:val="left" w:pos="1414"/>
        </w:tabs>
        <w:spacing w:after="0" w:line="514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Минимальное расстояние от капитальных строений и хозяйственных построек до лесных массивов, парков и скверов-30м.</w:t>
      </w:r>
    </w:p>
    <w:p w:rsidR="00E545B1" w:rsidRPr="0047357B" w:rsidRDefault="00E545B1" w:rsidP="00E545B1">
      <w:pPr>
        <w:widowControl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B1" w:rsidRPr="0047357B" w:rsidRDefault="00E545B1" w:rsidP="00E545B1">
      <w:pPr>
        <w:widowControl w:val="0"/>
        <w:numPr>
          <w:ilvl w:val="0"/>
          <w:numId w:val="12"/>
        </w:numPr>
        <w:tabs>
          <w:tab w:val="left" w:pos="1438"/>
        </w:tabs>
        <w:spacing w:after="124" w:line="322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районах индивидуальной застройки, жилые дома могут размещаться по красной линии жилых улиц в соответствии со сложившимися местными традициями.</w:t>
      </w:r>
    </w:p>
    <w:p w:rsidR="00E545B1" w:rsidRPr="0047357B" w:rsidRDefault="00E545B1" w:rsidP="00E545B1">
      <w:pPr>
        <w:widowControl w:val="0"/>
        <w:numPr>
          <w:ilvl w:val="0"/>
          <w:numId w:val="12"/>
        </w:numPr>
        <w:tabs>
          <w:tab w:val="left" w:pos="1438"/>
        </w:tabs>
        <w:spacing w:after="116" w:line="317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Расстояние от стен индивидуальных, блокированных и секционных жилых домов до ограждения участка со стороны вводов инженерных сетей при организации колодцев на территории участка - не менее 6 м;</w:t>
      </w:r>
    </w:p>
    <w:p w:rsidR="00E545B1" w:rsidRPr="0047357B" w:rsidRDefault="00E545B1" w:rsidP="00E545B1">
      <w:pPr>
        <w:widowControl w:val="0"/>
        <w:numPr>
          <w:ilvl w:val="0"/>
          <w:numId w:val="12"/>
        </w:numPr>
        <w:tabs>
          <w:tab w:val="left" w:pos="1566"/>
        </w:tabs>
        <w:spacing w:after="124" w:line="322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Минимальные расстояния между зданиями, а также между крайними строениями и группами строений на участках принимаются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:rsidR="00E545B1" w:rsidRPr="0047357B" w:rsidRDefault="00E545B1" w:rsidP="00E545B1">
      <w:pPr>
        <w:widowControl w:val="0"/>
        <w:numPr>
          <w:ilvl w:val="0"/>
          <w:numId w:val="12"/>
        </w:numPr>
        <w:tabs>
          <w:tab w:val="left" w:pos="1556"/>
        </w:tabs>
        <w:spacing w:after="238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Расстояния между жилыми, жилыми и общественными, а также размещаемыми в застройке производственными зданиями на территории сельского поселения следует принимать на основе расчетов инсоляции и освещенности согласно требованиям действующих санитарных правил и нормативов, норм инсоляции и противопожарных требований.</w:t>
      </w:r>
    </w:p>
    <w:p w:rsidR="00E545B1" w:rsidRPr="0047357B" w:rsidRDefault="00E545B1" w:rsidP="00E545B1">
      <w:pPr>
        <w:widowControl w:val="0"/>
        <w:numPr>
          <w:ilvl w:val="0"/>
          <w:numId w:val="12"/>
        </w:numPr>
        <w:tabs>
          <w:tab w:val="left" w:pos="1537"/>
        </w:tabs>
        <w:spacing w:after="167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Расстояние от площадки мусоросборников до жилого дома должно быть не менее 20 м и не более 100 м.</w:t>
      </w:r>
    </w:p>
    <w:p w:rsidR="00E545B1" w:rsidRPr="0047357B" w:rsidRDefault="00E545B1" w:rsidP="00E545B1">
      <w:pPr>
        <w:widowControl w:val="0"/>
        <w:numPr>
          <w:ilvl w:val="0"/>
          <w:numId w:val="12"/>
        </w:numPr>
        <w:tabs>
          <w:tab w:val="left" w:pos="1556"/>
        </w:tabs>
        <w:spacing w:after="124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территориях с застройкой индивидуальными жилыми домами расстояние от окон жилых комнат до стен соседнего дома и хозяйственных построек (сарая, автостоянки, бани), расположенных на соседних земельных участках, должно быть не менее 6 м.</w:t>
      </w:r>
    </w:p>
    <w:p w:rsidR="00E545B1" w:rsidRPr="0047357B" w:rsidRDefault="00E545B1" w:rsidP="00E545B1">
      <w:pPr>
        <w:widowControl w:val="0"/>
        <w:numPr>
          <w:ilvl w:val="0"/>
          <w:numId w:val="12"/>
        </w:numPr>
        <w:tabs>
          <w:tab w:val="left" w:pos="1537"/>
        </w:tabs>
        <w:spacing w:after="120" w:line="317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Расстояние от отдельно стоящих ГРП, ГРПБ, ШРП до зданий и сооружений - 10 м (при давлении газа на вводе до 0,6 МПа) и 15 м (при давлении газа на вводе 0,6 - 1,2 МПа)</w:t>
      </w:r>
    </w:p>
    <w:p w:rsidR="00E545B1" w:rsidRPr="0047357B" w:rsidRDefault="00E545B1" w:rsidP="00E545B1">
      <w:pPr>
        <w:widowControl w:val="0"/>
        <w:numPr>
          <w:ilvl w:val="0"/>
          <w:numId w:val="12"/>
        </w:numPr>
        <w:tabs>
          <w:tab w:val="left" w:pos="1566"/>
        </w:tabs>
        <w:spacing w:after="0" w:line="317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Расстояние до границы соседнего участка расстояния по санитарно-бытовым и зооветеринарным требованиям должны быть не менее:</w:t>
      </w:r>
    </w:p>
    <w:p w:rsidR="00E545B1" w:rsidRPr="0047357B" w:rsidRDefault="00E545B1" w:rsidP="00E545B1">
      <w:pPr>
        <w:widowControl w:val="0"/>
        <w:numPr>
          <w:ilvl w:val="0"/>
          <w:numId w:val="13"/>
        </w:numPr>
        <w:tabs>
          <w:tab w:val="left" w:pos="1350"/>
        </w:tabs>
        <w:spacing w:after="0" w:line="475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индивидуального, блокированного дома - 3 м;</w:t>
      </w:r>
    </w:p>
    <w:p w:rsidR="00E545B1" w:rsidRPr="0047357B" w:rsidRDefault="00E545B1" w:rsidP="00E545B1">
      <w:pPr>
        <w:widowControl w:val="0"/>
        <w:numPr>
          <w:ilvl w:val="0"/>
          <w:numId w:val="13"/>
        </w:numPr>
        <w:tabs>
          <w:tab w:val="left" w:pos="1350"/>
        </w:tabs>
        <w:spacing w:after="0" w:line="475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трансформаторных подстанций - 10 м;</w:t>
      </w:r>
    </w:p>
    <w:p w:rsidR="00E545B1" w:rsidRPr="0047357B" w:rsidRDefault="00E545B1" w:rsidP="00E545B1">
      <w:pPr>
        <w:widowControl w:val="0"/>
        <w:numPr>
          <w:ilvl w:val="0"/>
          <w:numId w:val="13"/>
        </w:numPr>
        <w:tabs>
          <w:tab w:val="left" w:pos="1350"/>
        </w:tabs>
        <w:spacing w:after="0" w:line="475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постройки для содержания скота и птицы - 4 м;</w:t>
      </w:r>
    </w:p>
    <w:p w:rsidR="00E545B1" w:rsidRPr="0047357B" w:rsidRDefault="00E545B1" w:rsidP="00E545B1">
      <w:pPr>
        <w:widowControl w:val="0"/>
        <w:numPr>
          <w:ilvl w:val="0"/>
          <w:numId w:val="13"/>
        </w:numPr>
        <w:tabs>
          <w:tab w:val="left" w:pos="1210"/>
        </w:tabs>
        <w:spacing w:after="0" w:line="475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других построек (сарая, бани, гаража, автостоянки и др.) - высоты строения (в верхней точке), но не менее - 3 м;</w:t>
      </w:r>
    </w:p>
    <w:p w:rsidR="00E545B1" w:rsidRPr="0047357B" w:rsidRDefault="00E545B1" w:rsidP="00E545B1">
      <w:pPr>
        <w:widowControl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B1" w:rsidRPr="0047357B" w:rsidRDefault="00E545B1" w:rsidP="00E545B1">
      <w:pPr>
        <w:widowControl w:val="0"/>
        <w:spacing w:after="0" w:line="36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 дворовых туалетов, помойных ям, выгребов, септиков - 4 м;</w:t>
      </w:r>
    </w:p>
    <w:p w:rsidR="00E545B1" w:rsidRPr="0047357B" w:rsidRDefault="00E545B1" w:rsidP="00E545B1">
      <w:pPr>
        <w:widowControl w:val="0"/>
        <w:numPr>
          <w:ilvl w:val="0"/>
          <w:numId w:val="13"/>
        </w:numPr>
        <w:spacing w:after="0" w:line="36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 стволов деревьев:</w:t>
      </w:r>
    </w:p>
    <w:p w:rsidR="00E545B1" w:rsidRPr="0047357B" w:rsidRDefault="00E545B1" w:rsidP="00E545B1">
      <w:pPr>
        <w:widowControl w:val="0"/>
        <w:numPr>
          <w:ilvl w:val="0"/>
          <w:numId w:val="13"/>
        </w:numPr>
        <w:spacing w:after="0" w:line="36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высокорослых (высотой свыше 5 м) - 4 м;</w:t>
      </w:r>
    </w:p>
    <w:p w:rsidR="00E545B1" w:rsidRPr="0047357B" w:rsidRDefault="00E545B1" w:rsidP="00E545B1">
      <w:pPr>
        <w:widowControl w:val="0"/>
        <w:numPr>
          <w:ilvl w:val="0"/>
          <w:numId w:val="13"/>
        </w:numPr>
        <w:spacing w:after="0" w:line="36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среднерослых (высотой 4-5 м) - 2 м;</w:t>
      </w:r>
    </w:p>
    <w:p w:rsidR="00E545B1" w:rsidRPr="0047357B" w:rsidRDefault="00E545B1" w:rsidP="00E545B1">
      <w:pPr>
        <w:widowControl w:val="0"/>
        <w:numPr>
          <w:ilvl w:val="0"/>
          <w:numId w:val="13"/>
        </w:numPr>
        <w:spacing w:after="0" w:line="36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 кустарника - 1 м.</w:t>
      </w:r>
    </w:p>
    <w:p w:rsidR="00E545B1" w:rsidRPr="0047357B" w:rsidRDefault="00E545B1" w:rsidP="00E545B1">
      <w:pPr>
        <w:widowControl w:val="0"/>
        <w:numPr>
          <w:ilvl w:val="0"/>
          <w:numId w:val="12"/>
        </w:numPr>
        <w:spacing w:after="0" w:line="36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земельных участках содержание скота и птицы допускается лишь в районах индивидуальной жилой застройки с размером участка не менее 0,1 га.</w:t>
      </w:r>
    </w:p>
    <w:p w:rsidR="00E545B1" w:rsidRPr="0047357B" w:rsidRDefault="00E545B1" w:rsidP="00E545B1">
      <w:pPr>
        <w:widowControl w:val="0"/>
        <w:spacing w:after="0" w:line="36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участках предусматриваются хозяйственные постройки для содержания скота и птицы, хранения кормов, инвентаря, топлива и других хозяйственных нужд, бани, а также хозяйственные подъезды и скотопрогоны.</w:t>
      </w:r>
    </w:p>
    <w:p w:rsidR="00E545B1" w:rsidRPr="0047357B" w:rsidRDefault="00E545B1" w:rsidP="00E545B1">
      <w:pPr>
        <w:widowControl w:val="0"/>
        <w:spacing w:after="0" w:line="36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Расстояния от помещений (сооружений) для содержания и разведения животных до объектов жилой застройки</w:t>
      </w:r>
    </w:p>
    <w:p w:rsidR="00E545B1" w:rsidRDefault="00E545B1" w:rsidP="00E545B1">
      <w:pPr>
        <w:widowControl w:val="0"/>
        <w:spacing w:after="0" w:line="36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должно быть не менее указанного в таблице 1.</w:t>
      </w:r>
    </w:p>
    <w:p w:rsidR="00E545B1" w:rsidRDefault="00E545B1" w:rsidP="00E545B1">
      <w:pPr>
        <w:widowControl w:val="0"/>
        <w:spacing w:after="0" w:line="36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1514D" w:rsidRDefault="0061514D" w:rsidP="00E545B1">
      <w:pPr>
        <w:widowControl w:val="0"/>
        <w:spacing w:after="0" w:line="36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1514D" w:rsidRPr="0047357B" w:rsidRDefault="0061514D" w:rsidP="00E545B1">
      <w:pPr>
        <w:widowControl w:val="0"/>
        <w:spacing w:after="0" w:line="36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1123"/>
        <w:gridCol w:w="1123"/>
        <w:gridCol w:w="1128"/>
        <w:gridCol w:w="1330"/>
        <w:gridCol w:w="1138"/>
        <w:gridCol w:w="1138"/>
        <w:gridCol w:w="1142"/>
      </w:tblGrid>
      <w:tr w:rsidR="00E545B1" w:rsidRPr="0047357B" w:rsidTr="00FF39A4">
        <w:trPr>
          <w:trHeight w:hRule="exact" w:val="523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Нормативный разрыв, м</w:t>
            </w:r>
          </w:p>
        </w:tc>
        <w:tc>
          <w:tcPr>
            <w:tcW w:w="81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Поголовье (шт.), не более</w:t>
            </w:r>
          </w:p>
        </w:tc>
      </w:tr>
      <w:tr w:rsidR="00E545B1" w:rsidRPr="0047357B" w:rsidTr="00FF39A4">
        <w:trPr>
          <w:trHeight w:hRule="exact" w:val="826"/>
        </w:trPr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свиньи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коровы,</w:t>
            </w:r>
          </w:p>
          <w:p w:rsidR="00E545B1" w:rsidRPr="0047357B" w:rsidRDefault="00E545B1" w:rsidP="00FF39A4">
            <w:pPr>
              <w:widowControl w:val="0"/>
              <w:spacing w:before="120"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бычки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18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овцы,</w:t>
            </w:r>
          </w:p>
          <w:p w:rsidR="00E545B1" w:rsidRPr="0047357B" w:rsidRDefault="00E545B1" w:rsidP="00FF39A4">
            <w:pPr>
              <w:widowControl w:val="0"/>
              <w:spacing w:before="18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козы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кролики - матки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птица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лошади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18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нутрии,</w:t>
            </w:r>
          </w:p>
          <w:p w:rsidR="00E545B1" w:rsidRPr="0047357B" w:rsidRDefault="00E545B1" w:rsidP="00FF39A4">
            <w:pPr>
              <w:widowControl w:val="0"/>
              <w:spacing w:before="18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песцы</w:t>
            </w:r>
          </w:p>
        </w:tc>
      </w:tr>
      <w:tr w:rsidR="00E545B1" w:rsidRPr="0047357B" w:rsidTr="00FF39A4">
        <w:trPr>
          <w:trHeight w:hRule="exact" w:val="518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E545B1" w:rsidRPr="0047357B" w:rsidTr="00FF39A4">
        <w:trPr>
          <w:trHeight w:hRule="exact" w:val="518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E545B1" w:rsidRPr="0047357B" w:rsidTr="00FF39A4">
        <w:trPr>
          <w:trHeight w:hRule="exact" w:val="528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E545B1" w:rsidRPr="0047357B" w:rsidTr="00FF39A4">
        <w:trPr>
          <w:trHeight w:hRule="exact" w:val="533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5B1" w:rsidRPr="0047357B" w:rsidRDefault="00E545B1" w:rsidP="00FF39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</w:t>
            </w:r>
          </w:p>
        </w:tc>
      </w:tr>
    </w:tbl>
    <w:p w:rsidR="00E545B1" w:rsidRPr="0047357B" w:rsidRDefault="00E545B1" w:rsidP="00E545B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B1" w:rsidRPr="0047357B" w:rsidRDefault="00E545B1" w:rsidP="00E545B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B1" w:rsidRPr="0047357B" w:rsidRDefault="00E545B1" w:rsidP="00E545B1">
      <w:pPr>
        <w:widowControl w:val="0"/>
        <w:numPr>
          <w:ilvl w:val="0"/>
          <w:numId w:val="12"/>
        </w:numPr>
        <w:tabs>
          <w:tab w:val="left" w:pos="191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Расстояния от одно-, двухквартирных жилых домов и хозяйственных построек (сараев, гаражей, бань) на придомовом (приквартирном) земельном участке до жилых домов и хозяйственных построек на соседних земельных участках следует принимать в соответствии с требованиями Федерального закона от 22.07.2008 № 123-ФЗ «Технический регламент о требованиях пожарной безопасности».</w:t>
      </w:r>
    </w:p>
    <w:p w:rsidR="00E545B1" w:rsidRPr="0047357B" w:rsidRDefault="00E545B1" w:rsidP="00E545B1">
      <w:pPr>
        <w:widowControl w:val="0"/>
        <w:numPr>
          <w:ilvl w:val="0"/>
          <w:numId w:val="12"/>
        </w:numPr>
        <w:tabs>
          <w:tab w:val="left" w:pos="1882"/>
        </w:tabs>
        <w:spacing w:after="176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Допускается блокировка жилых зданий и хозяйственных построек в пределах участка.</w:t>
      </w:r>
    </w:p>
    <w:p w:rsidR="00E545B1" w:rsidRPr="0047357B" w:rsidRDefault="00E545B1" w:rsidP="00E545B1">
      <w:pPr>
        <w:widowControl w:val="0"/>
        <w:numPr>
          <w:ilvl w:val="0"/>
          <w:numId w:val="12"/>
        </w:numPr>
        <w:tabs>
          <w:tab w:val="left" w:pos="1891"/>
        </w:tabs>
        <w:spacing w:after="301"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сельских населенных пунктах размещаемые в пределах жилой зоны группы сараев должны содержать не более 30 блоков каждая.</w:t>
      </w:r>
    </w:p>
    <w:p w:rsidR="00E545B1" w:rsidRPr="0047357B" w:rsidRDefault="00E545B1" w:rsidP="00E545B1">
      <w:pPr>
        <w:widowControl w:val="0"/>
        <w:spacing w:after="176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Сараи для скота и птицы следует предусматривать на расстоянии от окон жилых помещений дома:</w:t>
      </w:r>
    </w:p>
    <w:p w:rsidR="00E545B1" w:rsidRPr="0047357B" w:rsidRDefault="00E545B1" w:rsidP="00E545B1">
      <w:pPr>
        <w:widowControl w:val="0"/>
        <w:numPr>
          <w:ilvl w:val="0"/>
          <w:numId w:val="13"/>
        </w:numPr>
        <w:tabs>
          <w:tab w:val="left" w:pos="169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одиночные или двойные - не менее 15 м;</w:t>
      </w:r>
    </w:p>
    <w:p w:rsidR="00E545B1" w:rsidRPr="0047357B" w:rsidRDefault="00E545B1" w:rsidP="00E545B1">
      <w:pPr>
        <w:widowControl w:val="0"/>
        <w:numPr>
          <w:ilvl w:val="0"/>
          <w:numId w:val="13"/>
        </w:numPr>
        <w:tabs>
          <w:tab w:val="left" w:pos="169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 8 блоков - не менее 25 м;</w:t>
      </w:r>
    </w:p>
    <w:p w:rsidR="00E545B1" w:rsidRPr="0047357B" w:rsidRDefault="00E545B1" w:rsidP="00E545B1">
      <w:pPr>
        <w:widowControl w:val="0"/>
        <w:numPr>
          <w:ilvl w:val="0"/>
          <w:numId w:val="13"/>
        </w:numPr>
        <w:tabs>
          <w:tab w:val="left" w:pos="1694"/>
        </w:tabs>
        <w:spacing w:after="211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свыше 8 до 30 блоков - не менее 50 м.</w:t>
      </w:r>
    </w:p>
    <w:p w:rsidR="00E545B1" w:rsidRPr="0047357B" w:rsidRDefault="00E545B1" w:rsidP="00E545B1">
      <w:pPr>
        <w:widowControl w:val="0"/>
        <w:spacing w:after="18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Площадь застройки сблокированных сараев не должна превышать 800 м2. Расстояния между группами сараев следует принимать в </w:t>
      </w: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соответствии с требованиями Федерального закона от 22.07.2008 № 123-ФЗ «Технический регламент о требованиях пожарной безопасности».</w:t>
      </w:r>
    </w:p>
    <w:p w:rsidR="00E545B1" w:rsidRPr="0047357B" w:rsidRDefault="00E545B1" w:rsidP="00E545B1">
      <w:pPr>
        <w:widowControl w:val="0"/>
        <w:spacing w:after="180"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Расстояния от сараев для скота и птицы до шахтных колодцев должно быть не менее 50 м. Колодцы должны располагаться выше по потоку грунтовых вод.</w:t>
      </w:r>
    </w:p>
    <w:p w:rsidR="00E545B1" w:rsidRPr="0047357B" w:rsidRDefault="00E545B1" w:rsidP="00E545B1">
      <w:pPr>
        <w:widowControl w:val="0"/>
        <w:spacing w:after="149"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Допускается пристройка хозяйственного сарая, автостоянки, бани, теплицы к индивидуальному жилому дому с соблюдением требований санитарных, зооветеринарных и противопожарных норм.</w:t>
      </w:r>
    </w:p>
    <w:p w:rsidR="00E545B1" w:rsidRPr="0047357B" w:rsidRDefault="00E545B1" w:rsidP="00E545B1">
      <w:pPr>
        <w:widowControl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Постройки для содержания скота и птицы допускается пристраивать только к индивидуальным жилым домам при изоляции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E545B1" w:rsidRPr="0047357B" w:rsidRDefault="00E545B1" w:rsidP="00E545B1">
      <w:pPr>
        <w:widowControl w:val="0"/>
        <w:spacing w:after="0" w:line="36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B1" w:rsidRPr="0047357B" w:rsidRDefault="00E545B1" w:rsidP="00E545B1">
      <w:pPr>
        <w:widowControl w:val="0"/>
        <w:spacing w:after="215"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жителей многоквартирных домов хозяйственные постройки для скота выделяются за пределами жилой территории; при многоквартирных домах допускается устройство встроенных или отдельно стоящих коллективных подземных хранилищ сельскохозяйственных продуктов, площадь которых определяется заданием на проектирование</w:t>
      </w:r>
    </w:p>
    <w:p w:rsidR="00E545B1" w:rsidRPr="0047357B" w:rsidRDefault="00E545B1" w:rsidP="00E545B1">
      <w:pPr>
        <w:widowControl w:val="0"/>
        <w:numPr>
          <w:ilvl w:val="0"/>
          <w:numId w:val="12"/>
        </w:numPr>
        <w:tabs>
          <w:tab w:val="left" w:pos="192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Условия и порядок размещения пасек (ульев) определяется в соответствии с требованиями земельного законодательства, законодательства Тверской области, ветеринарно-санитарными требованиями, а для пасек (ульев), располагаемых на лесных участках, - в соответствии с Лесным кодексом Российской Федерации.</w:t>
      </w:r>
    </w:p>
    <w:p w:rsidR="00E545B1" w:rsidRPr="0047357B" w:rsidRDefault="00E545B1" w:rsidP="00E545B1">
      <w:pPr>
        <w:widowControl w:val="0"/>
        <w:spacing w:after="146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Территории пасек размещают на расстоянии, м, не менее:</w:t>
      </w:r>
    </w:p>
    <w:p w:rsidR="00E545B1" w:rsidRPr="0047357B" w:rsidRDefault="00E545B1" w:rsidP="00E545B1">
      <w:pPr>
        <w:widowControl w:val="0"/>
        <w:numPr>
          <w:ilvl w:val="0"/>
          <w:numId w:val="13"/>
        </w:numPr>
        <w:tabs>
          <w:tab w:val="left" w:pos="170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500 - от шоссейных и железных дорог, пилорам, высоковольтных линий электропередач;</w:t>
      </w:r>
    </w:p>
    <w:p w:rsidR="00E545B1" w:rsidRPr="0047357B" w:rsidRDefault="00E545B1" w:rsidP="00E545B1">
      <w:pPr>
        <w:widowControl w:val="0"/>
        <w:numPr>
          <w:ilvl w:val="0"/>
          <w:numId w:val="13"/>
        </w:numPr>
        <w:tabs>
          <w:tab w:val="left" w:pos="170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1000 - от животноводческих и птицеводческих сооружений;</w:t>
      </w:r>
    </w:p>
    <w:p w:rsidR="00E545B1" w:rsidRPr="0047357B" w:rsidRDefault="00E545B1" w:rsidP="00E545B1">
      <w:pPr>
        <w:widowControl w:val="0"/>
        <w:numPr>
          <w:ilvl w:val="0"/>
          <w:numId w:val="13"/>
        </w:numPr>
        <w:tabs>
          <w:tab w:val="left" w:pos="1708"/>
        </w:tabs>
        <w:spacing w:after="298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5000 - от предприятий кондитерской и химической промышленности, аэродромов, военных полигонов, радиолокационных, радио- и телевещательных станций и прочих источников микроволновых излучений.</w:t>
      </w:r>
    </w:p>
    <w:p w:rsidR="00E545B1" w:rsidRPr="0047357B" w:rsidRDefault="00E545B1" w:rsidP="00E545B1">
      <w:pPr>
        <w:widowControl w:val="0"/>
        <w:spacing w:after="181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Кочевые пасеки размещаются на расстоянии не менее 1500 м одна от другой и не менее 3000 м от стационарных пасек.</w:t>
      </w:r>
    </w:p>
    <w:p w:rsidR="00E545B1" w:rsidRPr="0047357B" w:rsidRDefault="00E545B1" w:rsidP="00E545B1">
      <w:pPr>
        <w:widowControl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Пасеки (ульи) на территории населенных пунктов размещается на расстоянии не менее 10 м от границ соседнего земельного участка и не менее 50 м от жилых помещений. Территория пасеки (ульев) должна иметь сплошное ограждение высотой не менее 2 м и находиться на окраине жилой зоны.</w:t>
      </w:r>
    </w:p>
    <w:p w:rsidR="00E545B1" w:rsidRPr="0047357B" w:rsidRDefault="00E545B1" w:rsidP="00E545B1">
      <w:pPr>
        <w:widowControl w:val="0"/>
        <w:spacing w:after="298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Размещение ульев на земельных участках на расстоянии менее 10 м от границы соседнего земельного участка допускается:</w:t>
      </w:r>
    </w:p>
    <w:p w:rsidR="00E545B1" w:rsidRPr="0047357B" w:rsidRDefault="00E545B1" w:rsidP="00E545B1">
      <w:pPr>
        <w:widowControl w:val="0"/>
        <w:numPr>
          <w:ilvl w:val="0"/>
          <w:numId w:val="13"/>
        </w:numPr>
        <w:tabs>
          <w:tab w:val="left" w:pos="1704"/>
        </w:tabs>
        <w:spacing w:after="288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размещении ульев на высоте не менее 2 м;</w:t>
      </w:r>
    </w:p>
    <w:p w:rsidR="00E545B1" w:rsidRPr="0047357B" w:rsidRDefault="00E545B1" w:rsidP="00E545B1">
      <w:pPr>
        <w:widowControl w:val="0"/>
        <w:numPr>
          <w:ilvl w:val="0"/>
          <w:numId w:val="13"/>
        </w:numPr>
        <w:tabs>
          <w:tab w:val="left" w:pos="1584"/>
        </w:tabs>
        <w:spacing w:after="186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отделением их зданием, строением, сооружением, густым кустарником высотой не менее 2 м.</w:t>
      </w:r>
    </w:p>
    <w:p w:rsidR="00E545B1" w:rsidRPr="0047357B" w:rsidRDefault="00E545B1" w:rsidP="00E545B1">
      <w:pPr>
        <w:widowControl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250 м.</w:t>
      </w:r>
    </w:p>
    <w:p w:rsidR="00E545B1" w:rsidRPr="0047357B" w:rsidRDefault="00E545B1" w:rsidP="00E545B1">
      <w:pPr>
        <w:widowControl w:val="0"/>
        <w:numPr>
          <w:ilvl w:val="0"/>
          <w:numId w:val="12"/>
        </w:numPr>
        <w:tabs>
          <w:tab w:val="left" w:pos="1514"/>
        </w:tabs>
        <w:spacing w:after="298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устройстве отдельно стоящих и встроено-пристроенных автостоянок допускается их проектирование без соблюдения нормативов на проектирование мест стоянок автомобилей.</w:t>
      </w:r>
    </w:p>
    <w:p w:rsidR="00E545B1" w:rsidRPr="0047357B" w:rsidRDefault="00E545B1" w:rsidP="00E545B1">
      <w:pPr>
        <w:widowControl w:val="0"/>
        <w:spacing w:after="121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 с индивидуальной жилой застройки стоянки размещаются в пределах отведенного участка.</w:t>
      </w:r>
    </w:p>
    <w:p w:rsidR="00E545B1" w:rsidRPr="0047357B" w:rsidRDefault="00E545B1" w:rsidP="00E545B1">
      <w:pPr>
        <w:widowControl w:val="0"/>
        <w:numPr>
          <w:ilvl w:val="0"/>
          <w:numId w:val="12"/>
        </w:numPr>
        <w:tabs>
          <w:tab w:val="left" w:pos="1514"/>
        </w:tabs>
        <w:spacing w:after="18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Хозяйственные площадки в сельской жилой зоне предусматриваются на придомовых (приквартирных) участках (кроме площадок для мусоросборников, размещаемых на территориях общего пользования из расчета 1 контейнер на 10 домов), но не далее чем 100 м от входа в дом.</w:t>
      </w:r>
    </w:p>
    <w:p w:rsidR="00E545B1" w:rsidRPr="0047357B" w:rsidRDefault="00E545B1" w:rsidP="00E545B1">
      <w:pPr>
        <w:widowControl w:val="0"/>
        <w:numPr>
          <w:ilvl w:val="0"/>
          <w:numId w:val="12"/>
        </w:numPr>
        <w:tabs>
          <w:tab w:val="left" w:pos="1514"/>
        </w:tabs>
        <w:spacing w:after="271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улиц. Максимально допустимая высота ограждений принимается не более 1,8 м, степень светопрозрачности - от 0 до 100 % по всей высоте. На границе с соседним земельным участком следует устанавливать ограждения, обеспечивающие минимальное затемнение территории соседнего участка. Максимально допустимая высота ограждений принимается не более 1,7 м, степень светопрозрачности - от 50 до 100 % по всей высоте.</w:t>
      </w:r>
    </w:p>
    <w:p w:rsidR="00E545B1" w:rsidRPr="0047357B" w:rsidRDefault="00E545B1" w:rsidP="00E545B1">
      <w:pPr>
        <w:widowControl w:val="0"/>
        <w:numPr>
          <w:ilvl w:val="0"/>
          <w:numId w:val="12"/>
        </w:numPr>
        <w:tabs>
          <w:tab w:val="left" w:pos="1874"/>
        </w:tabs>
        <w:spacing w:after="327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Противопожарное расстояние от хозяйственных и жилых строений до лесного массива должно составлять не менее 30 м.</w:t>
      </w:r>
    </w:p>
    <w:p w:rsidR="00E545B1" w:rsidRPr="0047357B" w:rsidRDefault="00E545B1" w:rsidP="00E545B1">
      <w:pPr>
        <w:widowControl w:val="0"/>
        <w:numPr>
          <w:ilvl w:val="0"/>
          <w:numId w:val="12"/>
        </w:numPr>
        <w:tabs>
          <w:tab w:val="left" w:pos="1874"/>
        </w:tabs>
        <w:spacing w:after="278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всех вспомогательных строений высота от уровня земли до верха конька скатной кровли - не более 7 м.</w:t>
      </w:r>
    </w:p>
    <w:p w:rsidR="00E545B1" w:rsidRPr="0047357B" w:rsidRDefault="00E545B1" w:rsidP="00E545B1">
      <w:pPr>
        <w:widowControl w:val="0"/>
        <w:numPr>
          <w:ilvl w:val="0"/>
          <w:numId w:val="12"/>
        </w:numPr>
        <w:tabs>
          <w:tab w:val="left" w:pos="187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Вспомогательные строения, за исключением автостоянок, гаражей, размещать со стороны улиц не допускается. Допускается блокировка жилых домов,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требований.</w:t>
      </w:r>
    </w:p>
    <w:p w:rsidR="00E545B1" w:rsidRDefault="00E545B1" w:rsidP="00E545B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45B1" w:rsidRDefault="00E545B1" w:rsidP="00E545B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45B1" w:rsidRDefault="00E545B1" w:rsidP="00E545B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45B1" w:rsidRDefault="00E545B1" w:rsidP="00E545B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4509" w:rsidRPr="00024509" w:rsidRDefault="00024509" w:rsidP="0002450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24509" w:rsidRPr="00024509" w:rsidRDefault="00024509" w:rsidP="0002450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24509" w:rsidRPr="00024509" w:rsidRDefault="00024509" w:rsidP="0002450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24509" w:rsidRPr="00024509" w:rsidRDefault="00024509" w:rsidP="00024509">
      <w:pPr>
        <w:spacing w:after="0" w:line="240" w:lineRule="auto"/>
        <w:ind w:firstLine="14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509" w:rsidRPr="00024509" w:rsidRDefault="00024509" w:rsidP="00024509">
      <w:pPr>
        <w:spacing w:after="0" w:line="240" w:lineRule="auto"/>
        <w:ind w:firstLine="14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509" w:rsidRPr="00024509" w:rsidRDefault="00024509" w:rsidP="00024509">
      <w:pPr>
        <w:spacing w:after="0" w:line="240" w:lineRule="auto"/>
        <w:ind w:firstLine="14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509" w:rsidRPr="00024509" w:rsidRDefault="00024509" w:rsidP="00024509">
      <w:pPr>
        <w:spacing w:after="0" w:line="240" w:lineRule="auto"/>
        <w:ind w:firstLine="14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509" w:rsidRPr="00024509" w:rsidRDefault="00024509" w:rsidP="00024509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24509" w:rsidRPr="00024509" w:rsidRDefault="00024509" w:rsidP="00024509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24509" w:rsidRPr="00024509" w:rsidRDefault="00024509" w:rsidP="00024509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24509" w:rsidRPr="00024509" w:rsidRDefault="00024509" w:rsidP="00024509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24509" w:rsidRPr="00024509" w:rsidRDefault="00024509" w:rsidP="00024509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24509" w:rsidRPr="00024509" w:rsidRDefault="00024509" w:rsidP="00024509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24509" w:rsidRPr="00024509" w:rsidRDefault="00024509" w:rsidP="00024509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24509" w:rsidRPr="00024509" w:rsidRDefault="00024509" w:rsidP="00024509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24509" w:rsidRPr="00024509" w:rsidRDefault="00024509" w:rsidP="00024509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24509" w:rsidRPr="00024509" w:rsidRDefault="00024509" w:rsidP="00024509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24509" w:rsidRPr="00024509" w:rsidRDefault="00024509" w:rsidP="00024509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545B1" w:rsidRPr="0047357B" w:rsidRDefault="00E545B1" w:rsidP="00E545B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Общественно-деловые зоны  </w:t>
      </w:r>
    </w:p>
    <w:p w:rsidR="00E545B1" w:rsidRPr="0047357B" w:rsidRDefault="00E545B1" w:rsidP="00E545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1514D" w:rsidRPr="0061514D" w:rsidRDefault="0061514D" w:rsidP="00E545B1">
      <w:pPr>
        <w:spacing w:after="0" w:line="240" w:lineRule="auto"/>
        <w:ind w:left="-851" w:right="57" w:firstLine="567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2 ОДЗ-1</w:t>
      </w:r>
      <w:r w:rsidRPr="0061514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ab/>
        <w:t>зона делового, общественного и коммерческого назначения</w:t>
      </w:r>
    </w:p>
    <w:p w:rsidR="00E545B1" w:rsidRPr="0047357B" w:rsidRDefault="00E545B1" w:rsidP="00E545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545B1" w:rsidRPr="0047357B" w:rsidRDefault="00E545B1" w:rsidP="00E545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4735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Зона  предназначена для обеспечения правовых условий формирования центра общественной активности и строительства недвижимости многофункционального общественного  использования.</w:t>
      </w:r>
    </w:p>
    <w:p w:rsidR="00E545B1" w:rsidRPr="0047357B" w:rsidRDefault="00E545B1" w:rsidP="00E545B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5001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5294"/>
        <w:gridCol w:w="1579"/>
        <w:gridCol w:w="1313"/>
        <w:gridCol w:w="64"/>
        <w:gridCol w:w="9"/>
        <w:gridCol w:w="1559"/>
        <w:gridCol w:w="1278"/>
        <w:gridCol w:w="44"/>
        <w:gridCol w:w="1211"/>
      </w:tblGrid>
      <w:tr w:rsidR="00E545B1" w:rsidRPr="0047357B" w:rsidTr="0061514D">
        <w:trPr>
          <w:cantSplit/>
          <w:trHeight w:val="458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81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5B1" w:rsidRPr="0047357B" w:rsidRDefault="00E545B1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Предельные размеры земельных участков</w:t>
            </w:r>
          </w:p>
        </w:tc>
        <w:tc>
          <w:tcPr>
            <w:tcW w:w="5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B1" w:rsidRPr="0047357B" w:rsidRDefault="00E545B1" w:rsidP="00FF39A4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Предельное</w:t>
            </w:r>
          </w:p>
          <w:p w:rsidR="00E545B1" w:rsidRPr="0047357B" w:rsidRDefault="00E545B1" w:rsidP="00FF39A4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количество</w:t>
            </w:r>
          </w:p>
          <w:p w:rsidR="00E545B1" w:rsidRPr="0047357B" w:rsidRDefault="00E545B1" w:rsidP="00FF39A4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этажей/Предельная</w:t>
            </w:r>
          </w:p>
          <w:p w:rsidR="00E545B1" w:rsidRPr="0047357B" w:rsidRDefault="00E545B1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высота(эт./м)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B1" w:rsidRPr="0047357B" w:rsidRDefault="00E545B1" w:rsidP="00FF39A4">
            <w:pPr>
              <w:widowControl w:val="0"/>
              <w:spacing w:after="0" w:line="240" w:lineRule="auto"/>
              <w:ind w:left="-10" w:right="57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Максимальный процент застройки в зависимости от этажности </w:t>
            </w:r>
          </w:p>
          <w:p w:rsidR="00E545B1" w:rsidRPr="0047357B" w:rsidRDefault="00E545B1" w:rsidP="00FF39A4">
            <w:pPr>
              <w:widowControl w:val="0"/>
              <w:spacing w:after="0" w:line="240" w:lineRule="auto"/>
              <w:ind w:left="-10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(высота)объекта капитального строительства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B1" w:rsidRPr="0047357B" w:rsidRDefault="00E545B1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Минимальные отступы от границы земельного участка</w:t>
            </w:r>
          </w:p>
        </w:tc>
      </w:tr>
      <w:tr w:rsidR="00E545B1" w:rsidRPr="0047357B" w:rsidTr="0061514D">
        <w:trPr>
          <w:cantSplit/>
          <w:trHeight w:val="748"/>
        </w:trPr>
        <w:tc>
          <w:tcPr>
            <w:tcW w:w="76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81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5B1" w:rsidRPr="0047357B" w:rsidRDefault="00E545B1" w:rsidP="00FF39A4">
            <w:pPr>
              <w:widowControl w:val="0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Минимальная</w:t>
            </w:r>
          </w:p>
          <w:p w:rsidR="00E545B1" w:rsidRPr="0047357B" w:rsidRDefault="00E545B1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(кв.м)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5B1" w:rsidRPr="0047357B" w:rsidRDefault="00E545B1" w:rsidP="00FF39A4">
            <w:pPr>
              <w:widowControl w:val="0"/>
              <w:spacing w:after="18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Максимальная</w:t>
            </w:r>
          </w:p>
          <w:p w:rsidR="00E545B1" w:rsidRPr="0047357B" w:rsidRDefault="00E545B1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(кв.м)</w:t>
            </w:r>
          </w:p>
        </w:tc>
        <w:tc>
          <w:tcPr>
            <w:tcW w:w="5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5B1" w:rsidRPr="0047357B" w:rsidRDefault="00E545B1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5B1" w:rsidRPr="0047357B" w:rsidRDefault="00E545B1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5B1" w:rsidRPr="0047357B" w:rsidRDefault="00E545B1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545B1" w:rsidRPr="0047357B" w:rsidTr="0061514D">
        <w:trPr>
          <w:cantSplit/>
          <w:trHeight w:hRule="exact" w:val="26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Общественно – деловые зоны</w:t>
            </w:r>
          </w:p>
        </w:tc>
      </w:tr>
      <w:tr w:rsidR="00E545B1" w:rsidRPr="0047357B" w:rsidTr="0061514D">
        <w:trPr>
          <w:cantSplit/>
          <w:trHeight w:hRule="exact" w:val="50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E76" w:rsidRPr="007C7E76" w:rsidRDefault="007C7E76" w:rsidP="007C7E76">
            <w:pPr>
              <w:spacing w:after="0" w:line="240" w:lineRule="auto"/>
              <w:ind w:left="-851" w:right="57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C7E7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2 ОДЗ-1</w:t>
            </w:r>
            <w:r w:rsidRPr="007C7E7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ab/>
              <w:t>зона делового, общественного и коммерческого назначения</w:t>
            </w:r>
          </w:p>
          <w:p w:rsidR="00E545B1" w:rsidRPr="0047357B" w:rsidRDefault="00E545B1" w:rsidP="007C7E76">
            <w:pPr>
              <w:spacing w:after="0" w:line="240" w:lineRule="auto"/>
              <w:ind w:right="57" w:firstLine="12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545B1" w:rsidRPr="0047357B" w:rsidTr="0061514D">
        <w:trPr>
          <w:cantSplit/>
          <w:trHeight w:hRule="exact" w:val="51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Основные виды разрешенного использования зоны </w:t>
            </w:r>
          </w:p>
        </w:tc>
      </w:tr>
      <w:tr w:rsidR="00E545B1" w:rsidRPr="0047357B" w:rsidTr="0061514D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Оказание социальной помощи населению (3.2.2)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shd w:val="clear" w:color="auto" w:fill="FFFFFF"/>
              <w:spacing w:after="0" w:line="246" w:lineRule="atLeast"/>
              <w:ind w:right="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7B">
              <w:rPr>
                <w:rFonts w:ascii="Times New Roman" w:eastAsia="Times New Roman" w:hAnsi="Times New Roman" w:cs="Times New Roman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  <w:p w:rsidR="00E545B1" w:rsidRPr="0047357B" w:rsidRDefault="00E545B1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3/12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5B1" w:rsidRPr="0047357B" w:rsidRDefault="00E545B1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61514D" w:rsidRPr="0047357B" w:rsidTr="0061514D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Оказание услуг связи (3.2.3)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052BFC" w:rsidRDefault="0061514D" w:rsidP="00FF39A4">
            <w:pPr>
              <w:shd w:val="clear" w:color="auto" w:fill="FFFFFF"/>
              <w:spacing w:after="0" w:line="246" w:lineRule="atLeast"/>
              <w:ind w:right="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BFC">
              <w:rPr>
                <w:rFonts w:ascii="Times New Roman" w:hAnsi="Times New Roman" w:cs="Times New Roman"/>
                <w:shd w:val="clear" w:color="auto" w:fill="FFFFFF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3/12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61514D" w:rsidRPr="0047357B" w:rsidTr="0061514D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47357B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Бытовое обслуживание (3.3)</w:t>
            </w:r>
          </w:p>
          <w:p w:rsidR="0061514D" w:rsidRPr="0047357B" w:rsidRDefault="0061514D" w:rsidP="00FF39A4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14D" w:rsidRPr="0047357B" w:rsidRDefault="0061514D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61514D" w:rsidRPr="0047357B" w:rsidTr="0061514D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Дошкольное, начальное и </w:t>
            </w:r>
            <w:r w:rsidRPr="0047357B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ab/>
              <w:t>среднее</w:t>
            </w:r>
          </w:p>
          <w:p w:rsidR="0061514D" w:rsidRPr="0047357B" w:rsidRDefault="0061514D" w:rsidP="00FF39A4">
            <w:pPr>
              <w:widowControl w:val="0"/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b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t>общее образование (3.5.1)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>Размещение</w:t>
            </w: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ab/>
              <w:t>объектов</w:t>
            </w: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ab/>
              <w:t>капитального строительства,</w:t>
            </w: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ab/>
              <w:t>предназначенных</w:t>
            </w: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ab/>
              <w:t>для просвещения,</w:t>
            </w: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ab/>
              <w:t>дошкольного, начального</w:t>
            </w: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ab/>
              <w:t>и среднего</w:t>
            </w: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ab/>
              <w:t>общего</w:t>
            </w: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ab/>
              <w:t>образования (детские  ясли,  детские  сады,</w:t>
            </w: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школы,  лицеи, </w:t>
            </w: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ab/>
              <w:t>гимназии,  художественные, музыкальные</w:t>
            </w: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ab/>
              <w:t>школы, образовательные</w:t>
            </w: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ab/>
              <w:t>кружки</w:t>
            </w: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и </w:t>
            </w: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ab/>
              <w:t>иные организации, осуществляющие</w:t>
            </w: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ab/>
              <w:t>деятельность</w:t>
            </w: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ab/>
              <w:t>по воспитанию,</w:t>
            </w:r>
            <w:r w:rsidRPr="0047357B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 образованию и просвещению)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5/20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61514D" w:rsidRPr="0047357B" w:rsidTr="0061514D">
        <w:trPr>
          <w:cantSplit/>
          <w:trHeight w:val="511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Объекты культурно-досуговой деятельности (3.6.1)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3/50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50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3</w:t>
            </w:r>
          </w:p>
        </w:tc>
      </w:tr>
      <w:tr w:rsidR="0061514D" w:rsidRPr="0047357B" w:rsidTr="0061514D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Государственное управление (3.8.1)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61514D" w:rsidRPr="0047357B" w:rsidTr="0061514D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Деловое управление (4.1)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514D" w:rsidRPr="0047357B" w:rsidRDefault="0061514D" w:rsidP="004721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3/12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61514D" w:rsidRPr="0047357B" w:rsidTr="0061514D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Магазины (4.4)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61514D" w:rsidRPr="0047357B" w:rsidTr="0061514D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Спорт (5.1)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ind w:left="414" w:hanging="12"/>
              <w:rPr>
                <w:rFonts w:ascii="Times New Roman" w:eastAsia="Times New Roman" w:hAnsi="Times New Roman" w:cs="Times New Roman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61514D" w:rsidRPr="0047357B" w:rsidTr="0061514D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Площадки для занятий спортом (5.1.3)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4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61514D" w:rsidRPr="0047357B" w:rsidTr="0061514D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Земельные участки (территории) общего пользования (12.0)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514D" w:rsidRPr="0047357B" w:rsidRDefault="0061514D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88" w:lineRule="exact"/>
              <w:ind w:right="7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-/10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75 для дорог и тротуаров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61514D" w:rsidRPr="0047357B" w:rsidTr="0061514D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Улично-дорожная сеть (12.0.1)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514D" w:rsidRPr="0047357B" w:rsidRDefault="0061514D" w:rsidP="00FF39A4">
            <w:pPr>
              <w:shd w:val="clear" w:color="auto" w:fill="FFFFFF"/>
              <w:spacing w:after="0" w:line="246" w:lineRule="atLeast"/>
              <w:ind w:right="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7B">
              <w:rPr>
                <w:rFonts w:ascii="Times New Roman" w:eastAsia="Times New Roman" w:hAnsi="Times New Roman" w:cs="Times New Roman"/>
                <w:lang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  <w:p w:rsidR="0061514D" w:rsidRPr="0047357B" w:rsidRDefault="0061514D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88" w:lineRule="exact"/>
              <w:ind w:right="7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-/10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75 для дорог и тротуаров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61514D" w:rsidRPr="0047357B" w:rsidTr="0061514D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Благоустройство территории (12.0.2)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514D" w:rsidRPr="0047357B" w:rsidRDefault="0061514D" w:rsidP="00FF39A4">
            <w:pPr>
              <w:shd w:val="clear" w:color="auto" w:fill="FFFFFF"/>
              <w:spacing w:after="0" w:line="246" w:lineRule="atLeast"/>
              <w:ind w:right="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 общественных туалетов</w:t>
            </w:r>
          </w:p>
        </w:tc>
        <w:tc>
          <w:tcPr>
            <w:tcW w:w="24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61514D" w:rsidRPr="0047357B" w:rsidTr="0061514D">
        <w:trPr>
          <w:gridAfter w:val="8"/>
          <w:wAfter w:w="2418" w:type="pct"/>
          <w:cantSplit/>
        </w:trPr>
        <w:tc>
          <w:tcPr>
            <w:tcW w:w="2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14D" w:rsidRPr="0047357B" w:rsidRDefault="0061514D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Условные виды</w:t>
            </w:r>
            <w:r w:rsidRPr="0047357B">
              <w:rPr>
                <w:rFonts w:ascii="Times New Roman" w:eastAsia="Arial Unicode MS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 </w:t>
            </w: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разрешенного использования</w:t>
            </w:r>
          </w:p>
        </w:tc>
      </w:tr>
      <w:tr w:rsidR="0061514D" w:rsidRPr="0047357B" w:rsidTr="0061514D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Осуществление религиозных обрядов (3.7.1)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/30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61514D" w:rsidRPr="0047357B" w:rsidTr="0061514D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Коммунальное обслуживание (3.1)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61514D" w:rsidRPr="0047357B" w:rsidTr="0061514D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Предоставление коммунальных услуг (3.1.1)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61514D" w:rsidRPr="0047357B" w:rsidTr="0061514D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61514D" w:rsidRPr="0047357B" w:rsidTr="0061514D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/>
                <w:color w:val="000000"/>
                <w:shd w:val="clear" w:color="auto" w:fill="FFFFFF"/>
                <w:lang w:eastAsia="ru-RU" w:bidi="ru-RU"/>
              </w:rPr>
              <w:t>Ветеринарное обслуживание (3.10)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строительства, предназначенных для оказания ветеринарных услуг, 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3.10.1- 3.10.2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357B">
              <w:rPr>
                <w:rFonts w:ascii="Times New Roman" w:eastAsia="Times New Roman" w:hAnsi="Times New Roman" w:cs="Times New Roman"/>
              </w:rPr>
              <w:t>Не подлежат установлению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3/12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14D" w:rsidRPr="0047357B" w:rsidRDefault="0061514D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</w:tbl>
    <w:p w:rsidR="00E545B1" w:rsidRPr="0047357B" w:rsidRDefault="00E545B1" w:rsidP="00E545B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545B1" w:rsidRPr="0047357B" w:rsidRDefault="00E545B1" w:rsidP="00E545B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545B1" w:rsidRPr="0047357B" w:rsidRDefault="00E545B1" w:rsidP="00E545B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545B1" w:rsidRDefault="00E545B1" w:rsidP="00E545B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24509" w:rsidRPr="00024509" w:rsidRDefault="00024509" w:rsidP="00024509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24509" w:rsidRPr="00024509" w:rsidRDefault="00024509" w:rsidP="00024509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C7E76" w:rsidRPr="0047357B" w:rsidRDefault="007C7E76" w:rsidP="007C7E76">
      <w:pPr>
        <w:shd w:val="clear" w:color="auto" w:fill="FFFFFF"/>
        <w:spacing w:after="0" w:line="240" w:lineRule="auto"/>
        <w:ind w:left="6" w:right="6" w:firstLine="561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Зона транспортной инфраструктуры</w:t>
      </w:r>
    </w:p>
    <w:p w:rsidR="007C7E76" w:rsidRPr="0047357B" w:rsidRDefault="007C7E76" w:rsidP="007C7E76">
      <w:pPr>
        <w:shd w:val="clear" w:color="auto" w:fill="FFFFFF"/>
        <w:spacing w:after="0" w:line="240" w:lineRule="auto"/>
        <w:ind w:left="6" w:right="6" w:firstLine="561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E76" w:rsidRPr="007C7E76" w:rsidRDefault="007C7E76" w:rsidP="007C7E76">
      <w:pPr>
        <w:shd w:val="clear" w:color="auto" w:fill="FFFFFF"/>
        <w:spacing w:after="0" w:line="240" w:lineRule="auto"/>
        <w:ind w:left="6" w:right="6" w:firstLine="561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ТЗ-1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З</w:t>
      </w:r>
      <w:r w:rsidRPr="007C7E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она транспортной инфраструктуры</w:t>
      </w:r>
    </w:p>
    <w:p w:rsidR="007C7E76" w:rsidRDefault="007C7E76" w:rsidP="007C7E76">
      <w:pPr>
        <w:shd w:val="clear" w:color="auto" w:fill="FFFFFF"/>
        <w:ind w:left="6" w:right="6" w:firstLine="561"/>
        <w:rPr>
          <w:rFonts w:ascii="Times New Roman" w:eastAsia="Times New Roman" w:hAnsi="Times New Roman" w:cs="Times New Roman"/>
          <w:bCs/>
          <w:spacing w:val="-2"/>
          <w:lang w:eastAsia="ru-RU"/>
        </w:rPr>
      </w:pPr>
    </w:p>
    <w:p w:rsidR="007C7E76" w:rsidRPr="0047357B" w:rsidRDefault="007C7E76" w:rsidP="007C7E76">
      <w:pPr>
        <w:shd w:val="clear" w:color="auto" w:fill="FFFFFF"/>
        <w:ind w:left="6" w:right="6" w:firstLine="561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47357B">
        <w:rPr>
          <w:rFonts w:ascii="Times New Roman" w:eastAsia="Times New Roman" w:hAnsi="Times New Roman" w:cs="Times New Roman"/>
          <w:bCs/>
          <w:spacing w:val="-2"/>
          <w:lang w:eastAsia="ru-RU"/>
        </w:rPr>
        <w:t>Зона транспортной инфраструктуры (дороги) предназначена для размещения полос отвода железных дорог и автодорог, объектов и сооружений транспортной инфраструктуры, а также для установления зон земель специального охранного назначения, санитарных разрывов, зон ограничения застройки в соответствии с требованиями Правил землепользования и застройки.</w:t>
      </w:r>
    </w:p>
    <w:p w:rsidR="007C7E76" w:rsidRPr="0047357B" w:rsidRDefault="007C7E76" w:rsidP="007C7E76">
      <w:pPr>
        <w:shd w:val="clear" w:color="auto" w:fill="FFFFFF"/>
        <w:ind w:left="6" w:right="6" w:firstLine="561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47357B">
        <w:rPr>
          <w:rFonts w:ascii="Times New Roman" w:eastAsia="Times New Roman" w:hAnsi="Times New Roman" w:cs="Times New Roman"/>
          <w:bCs/>
          <w:spacing w:val="-2"/>
          <w:lang w:eastAsia="ru-RU"/>
        </w:rPr>
        <w:t>Сооружения и коммуникации транспортной инфраструктуры могут располагаться в составе всех функциональных зон.</w:t>
      </w:r>
    </w:p>
    <w:tbl>
      <w:tblPr>
        <w:tblW w:w="541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5294"/>
        <w:gridCol w:w="1580"/>
        <w:gridCol w:w="1312"/>
        <w:gridCol w:w="76"/>
        <w:gridCol w:w="1463"/>
        <w:gridCol w:w="1422"/>
        <w:gridCol w:w="1214"/>
        <w:gridCol w:w="1201"/>
      </w:tblGrid>
      <w:tr w:rsidR="007C7E76" w:rsidRPr="0047357B" w:rsidTr="00FF39A4">
        <w:trPr>
          <w:gridAfter w:val="1"/>
          <w:wAfter w:w="380" w:type="pct"/>
          <w:cantSplit/>
          <w:trHeight w:val="458"/>
        </w:trPr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E76" w:rsidRPr="0047357B" w:rsidRDefault="007C7E76" w:rsidP="00FF39A4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E76" w:rsidRPr="0047357B" w:rsidRDefault="007C7E76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E76" w:rsidRPr="0047357B" w:rsidRDefault="007C7E76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Предельные размеры земельных участков</w:t>
            </w:r>
          </w:p>
        </w:tc>
        <w:tc>
          <w:tcPr>
            <w:tcW w:w="4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E76" w:rsidRPr="0047357B" w:rsidRDefault="007C7E76" w:rsidP="00FF39A4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Предельное</w:t>
            </w:r>
          </w:p>
          <w:p w:rsidR="007C7E76" w:rsidRPr="0047357B" w:rsidRDefault="007C7E76" w:rsidP="00FF39A4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количество</w:t>
            </w:r>
          </w:p>
          <w:p w:rsidR="007C7E76" w:rsidRPr="0047357B" w:rsidRDefault="007C7E76" w:rsidP="00FF39A4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этажей/Предельная </w:t>
            </w:r>
            <w:r w:rsidRPr="0047357B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высота(эт./м)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E76" w:rsidRPr="0047357B" w:rsidRDefault="007C7E76" w:rsidP="00FF39A4">
            <w:pPr>
              <w:widowControl w:val="0"/>
              <w:spacing w:after="0" w:line="240" w:lineRule="auto"/>
              <w:ind w:left="-10" w:right="57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Максимальный процент застройки в зависимости от этажности </w:t>
            </w:r>
          </w:p>
          <w:p w:rsidR="007C7E76" w:rsidRPr="0047357B" w:rsidRDefault="007C7E76" w:rsidP="00FF39A4">
            <w:pPr>
              <w:widowControl w:val="0"/>
              <w:spacing w:after="0" w:line="240" w:lineRule="auto"/>
              <w:ind w:left="-10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(высота)объекта капитального строительства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E76" w:rsidRPr="0047357B" w:rsidRDefault="007C7E76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Минимальные отступы от границы земельного участка</w:t>
            </w:r>
          </w:p>
        </w:tc>
      </w:tr>
      <w:tr w:rsidR="007C7E76" w:rsidRPr="0047357B" w:rsidTr="00FF39A4">
        <w:trPr>
          <w:gridAfter w:val="1"/>
          <w:wAfter w:w="380" w:type="pct"/>
          <w:cantSplit/>
          <w:trHeight w:val="748"/>
        </w:trPr>
        <w:tc>
          <w:tcPr>
            <w:tcW w:w="70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E76" w:rsidRPr="0047357B" w:rsidRDefault="007C7E76" w:rsidP="00FF39A4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7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E76" w:rsidRPr="0047357B" w:rsidRDefault="007C7E76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E76" w:rsidRPr="0047357B" w:rsidRDefault="007C7E76" w:rsidP="00FF39A4">
            <w:pPr>
              <w:widowControl w:val="0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Минимальная</w:t>
            </w:r>
          </w:p>
          <w:p w:rsidR="007C7E76" w:rsidRPr="0047357B" w:rsidRDefault="007C7E76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(кв.м)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E76" w:rsidRPr="0047357B" w:rsidRDefault="007C7E76" w:rsidP="00FF39A4">
            <w:pPr>
              <w:widowControl w:val="0"/>
              <w:spacing w:after="18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Максимальная</w:t>
            </w:r>
          </w:p>
          <w:p w:rsidR="007C7E76" w:rsidRPr="0047357B" w:rsidRDefault="007C7E76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(кв.м)</w:t>
            </w:r>
          </w:p>
        </w:tc>
        <w:tc>
          <w:tcPr>
            <w:tcW w:w="4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E76" w:rsidRPr="0047357B" w:rsidRDefault="007C7E76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E76" w:rsidRPr="0047357B" w:rsidRDefault="007C7E76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E76" w:rsidRPr="0047357B" w:rsidRDefault="007C7E76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C7E76" w:rsidRPr="0047357B" w:rsidTr="00FF39A4">
        <w:trPr>
          <w:gridAfter w:val="1"/>
          <w:wAfter w:w="380" w:type="pct"/>
          <w:cantSplit/>
          <w:trHeight w:hRule="exact" w:val="264"/>
        </w:trPr>
        <w:tc>
          <w:tcPr>
            <w:tcW w:w="462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E76" w:rsidRPr="0047357B" w:rsidRDefault="007C7E76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Зоны транспортной  инфраструктуры</w:t>
            </w:r>
          </w:p>
        </w:tc>
      </w:tr>
      <w:tr w:rsidR="007C7E76" w:rsidRPr="0047357B" w:rsidTr="00FF39A4">
        <w:trPr>
          <w:gridAfter w:val="1"/>
          <w:wAfter w:w="380" w:type="pct"/>
          <w:cantSplit/>
          <w:trHeight w:hRule="exact" w:val="353"/>
        </w:trPr>
        <w:tc>
          <w:tcPr>
            <w:tcW w:w="462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7F0808" w:rsidRDefault="007F0808" w:rsidP="007F0808">
            <w:pPr>
              <w:shd w:val="clear" w:color="auto" w:fill="FFFFFF"/>
              <w:spacing w:after="0" w:line="240" w:lineRule="auto"/>
              <w:ind w:left="6" w:right="6" w:firstLine="561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8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ТЗ-1</w:t>
            </w:r>
            <w:r w:rsidRPr="007F08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Зона транспортной инфраструктуры</w:t>
            </w:r>
          </w:p>
          <w:p w:rsidR="007C7E76" w:rsidRPr="0047357B" w:rsidRDefault="007C7E76" w:rsidP="007C7E7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C7E76" w:rsidRPr="0047357B" w:rsidTr="00FF39A4">
        <w:trPr>
          <w:gridAfter w:val="1"/>
          <w:wAfter w:w="380" w:type="pct"/>
          <w:cantSplit/>
          <w:trHeight w:hRule="exact" w:val="517"/>
        </w:trPr>
        <w:tc>
          <w:tcPr>
            <w:tcW w:w="46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E76" w:rsidRPr="0047357B" w:rsidRDefault="007C7E76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Основные виды разрешенного использования зоны</w:t>
            </w:r>
          </w:p>
        </w:tc>
      </w:tr>
      <w:tr w:rsidR="007C7E76" w:rsidRPr="0047357B" w:rsidTr="00FF39A4">
        <w:trPr>
          <w:cantSplit/>
          <w:trHeight w:val="1505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E76" w:rsidRPr="0047357B" w:rsidRDefault="007C7E76" w:rsidP="00FF39A4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Автомобильный транспорт (7.2)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E76" w:rsidRPr="0047357B" w:rsidRDefault="007C7E76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7.2.1-7.2.3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E76" w:rsidRPr="0047357B" w:rsidRDefault="007C7E76" w:rsidP="00FF39A4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E76" w:rsidRPr="0047357B" w:rsidRDefault="007C7E76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-/60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E76" w:rsidRPr="0047357B" w:rsidRDefault="007C7E76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E76" w:rsidRPr="0047357B" w:rsidRDefault="007C7E76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380" w:type="pct"/>
            <w:tcBorders>
              <w:left w:val="single" w:sz="4" w:space="0" w:color="auto"/>
            </w:tcBorders>
            <w:vAlign w:val="center"/>
          </w:tcPr>
          <w:p w:rsidR="007C7E76" w:rsidRPr="0047357B" w:rsidRDefault="007C7E76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7E76" w:rsidRPr="0047357B" w:rsidTr="00FF39A4">
        <w:trPr>
          <w:cantSplit/>
          <w:trHeight w:val="2896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E76" w:rsidRPr="0047357B" w:rsidRDefault="007C7E76" w:rsidP="00FF39A4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spacing w:val="2"/>
                <w:shd w:val="clear" w:color="auto" w:fill="FFFFFF"/>
              </w:rPr>
              <w:lastRenderedPageBreak/>
              <w:t>Размещение автомобильных дорог (7.2.1)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E76" w:rsidRPr="0047357B" w:rsidRDefault="007C7E76" w:rsidP="00FF39A4">
            <w:pPr>
              <w:widowControl w:val="0"/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22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E76" w:rsidRPr="0047357B" w:rsidRDefault="007C7E76" w:rsidP="00FF39A4">
            <w:pPr>
              <w:widowControl w:val="0"/>
              <w:spacing w:after="0" w:line="240" w:lineRule="auto"/>
              <w:ind w:left="-16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380" w:type="pct"/>
            <w:tcBorders>
              <w:left w:val="single" w:sz="4" w:space="0" w:color="auto"/>
            </w:tcBorders>
            <w:vAlign w:val="center"/>
          </w:tcPr>
          <w:p w:rsidR="007C7E76" w:rsidRPr="0047357B" w:rsidRDefault="007C7E76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0D4E" w:rsidRPr="0047357B" w:rsidTr="00FF39A4">
        <w:trPr>
          <w:cantSplit/>
          <w:trHeight w:val="912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160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9F7FC2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Обслуживание перевозок пассажиров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(7.2.2)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9F7FC2" w:rsidRDefault="00040D4E" w:rsidP="00FF39A4">
            <w:pPr>
              <w:widowControl w:val="0"/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9F7FC2">
              <w:rPr>
                <w:rFonts w:ascii="Times New Roman" w:hAnsi="Times New Roman" w:cs="Times New Roman"/>
                <w:shd w:val="clear" w:color="auto" w:fill="FFFFFF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</w:t>
            </w:r>
            <w:r w:rsidRPr="00040D4E">
              <w:rPr>
                <w:rFonts w:ascii="Times New Roman" w:hAnsi="Times New Roman" w:cs="Times New Roman"/>
                <w:shd w:val="clear" w:color="auto" w:fill="FFFFFF"/>
              </w:rPr>
              <w:t xml:space="preserve"> с </w:t>
            </w:r>
            <w:hyperlink r:id="rId30" w:anchor="block_1076" w:history="1">
              <w:r w:rsidRPr="00040D4E">
                <w:rPr>
                  <w:rStyle w:val="ab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кодом 7.6</w:t>
              </w:r>
            </w:hyperlink>
          </w:p>
        </w:tc>
        <w:tc>
          <w:tcPr>
            <w:tcW w:w="22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-16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380" w:type="pct"/>
            <w:tcBorders>
              <w:left w:val="single" w:sz="4" w:space="0" w:color="auto"/>
            </w:tcBorders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0D4E" w:rsidRPr="0047357B" w:rsidTr="00FF39A4">
        <w:trPr>
          <w:cantSplit/>
          <w:trHeight w:val="912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160"/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Стоянки транспорта общего пользования (7.2.3) 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2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-16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380" w:type="pct"/>
            <w:tcBorders>
              <w:left w:val="single" w:sz="4" w:space="0" w:color="auto"/>
            </w:tcBorders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0D4E" w:rsidRPr="0047357B" w:rsidTr="00FF39A4">
        <w:trPr>
          <w:cantSplit/>
          <w:trHeight w:val="912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160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Воздушный транспорт (7.4)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9F7FC2" w:rsidRDefault="00040D4E" w:rsidP="00FF39A4">
            <w:pPr>
              <w:widowControl w:val="0"/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9F7FC2">
              <w:rPr>
                <w:rFonts w:ascii="Times New Roman" w:hAnsi="Times New Roman" w:cs="Times New Roman"/>
                <w:shd w:val="clear" w:color="auto" w:fill="FFFFFF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22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-16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380" w:type="pct"/>
            <w:tcBorders>
              <w:left w:val="single" w:sz="4" w:space="0" w:color="auto"/>
            </w:tcBorders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0D4E" w:rsidRPr="0047357B" w:rsidTr="00FF39A4">
        <w:trPr>
          <w:gridAfter w:val="1"/>
          <w:wAfter w:w="380" w:type="pct"/>
          <w:cantSplit/>
        </w:trPr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spacing w:val="8"/>
                <w:sz w:val="20"/>
                <w:szCs w:val="20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b/>
                <w:spacing w:val="8"/>
                <w:sz w:val="20"/>
                <w:szCs w:val="20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22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0D4E" w:rsidRPr="0047357B" w:rsidTr="00FF39A4">
        <w:trPr>
          <w:gridAfter w:val="1"/>
          <w:wAfter w:w="380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Деловое управление (4.1)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4E" w:rsidRPr="0047357B" w:rsidRDefault="00040D4E" w:rsidP="00FF39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3/12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040D4E" w:rsidRPr="0047357B" w:rsidTr="00FF39A4">
        <w:trPr>
          <w:gridAfter w:val="1"/>
          <w:wAfter w:w="380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Общественное питание (4.6)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040D4E" w:rsidRPr="0047357B" w:rsidTr="00FF39A4">
        <w:trPr>
          <w:gridAfter w:val="1"/>
          <w:wAfter w:w="380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 w:bidi="ru-RU"/>
              </w:rPr>
            </w:pPr>
            <w:r w:rsidRPr="0047357B">
              <w:rPr>
                <w:rFonts w:ascii="Times New Roman" w:eastAsia="Arial Unicode MS" w:hAnsi="Times New Roman"/>
                <w:color w:val="000000"/>
                <w:shd w:val="clear" w:color="auto" w:fill="FFFFFF"/>
                <w:lang w:eastAsia="ru-RU" w:bidi="ru-RU"/>
              </w:rPr>
              <w:t>Гостиничное обслуживание (4.7)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4E" w:rsidRPr="0047357B" w:rsidRDefault="00040D4E" w:rsidP="00040D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3/12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040D4E" w:rsidRPr="0047357B" w:rsidTr="00E1620B">
        <w:trPr>
          <w:gridAfter w:val="1"/>
          <w:wAfter w:w="380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shd w:val="clear" w:color="auto" w:fill="FFFFFF"/>
                <w:lang w:eastAsia="ru-RU" w:bidi="ru-RU"/>
              </w:rPr>
              <w:t>Служебные гаражи (4.9)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264896" w:rsidRDefault="00040D4E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264896">
              <w:rPr>
                <w:rFonts w:ascii="Times New Roman" w:hAnsi="Times New Roman" w:cs="Times New Roman"/>
                <w:shd w:val="clear" w:color="auto" w:fill="FFFFFF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</w:t>
            </w:r>
            <w:r w:rsidRPr="00040D4E">
              <w:rPr>
                <w:rFonts w:ascii="Times New Roman" w:hAnsi="Times New Roman" w:cs="Times New Roman"/>
                <w:shd w:val="clear" w:color="auto" w:fill="FFFFFF"/>
              </w:rPr>
              <w:t>с </w:t>
            </w:r>
            <w:hyperlink r:id="rId31" w:anchor="block_1030" w:history="1">
              <w:r w:rsidRPr="00040D4E">
                <w:rPr>
                  <w:rStyle w:val="ab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кодами 3.0</w:t>
              </w:r>
            </w:hyperlink>
            <w:r w:rsidRPr="00040D4E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hyperlink r:id="rId32" w:anchor="block_1040" w:history="1">
              <w:r w:rsidRPr="00040D4E">
                <w:rPr>
                  <w:rStyle w:val="ab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4.0</w:t>
              </w:r>
            </w:hyperlink>
            <w:r w:rsidRPr="00264896">
              <w:rPr>
                <w:rFonts w:ascii="Times New Roman" w:hAnsi="Times New Roman" w:cs="Times New Roman"/>
                <w:shd w:val="clear" w:color="auto" w:fill="FFFFFF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1/10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040D4E" w:rsidRPr="0047357B" w:rsidTr="00FF39A4">
        <w:trPr>
          <w:gridAfter w:val="1"/>
          <w:wAfter w:w="380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shd w:val="clear" w:color="auto" w:fill="FFFFFF"/>
                <w:lang w:eastAsia="ru-RU" w:bidi="ru-RU"/>
              </w:rPr>
              <w:t xml:space="preserve"> </w:t>
            </w:r>
            <w:r w:rsidRPr="0047357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Объекты дорожного сервиса</w:t>
            </w:r>
            <w:r w:rsidRPr="0047357B">
              <w:rPr>
                <w:rFonts w:ascii="Times New Roman" w:eastAsia="Arial Unicode MS" w:hAnsi="Times New Roman" w:cs="Times New Roman"/>
                <w:bCs/>
                <w:shd w:val="clear" w:color="auto" w:fill="FFFFFF"/>
                <w:lang w:eastAsia="ru-RU" w:bidi="ru-RU"/>
              </w:rPr>
              <w:t xml:space="preserve"> (4.9.1)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bCs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4.9.1.1-4.9.1.4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2/10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040D4E" w:rsidRPr="0047357B" w:rsidTr="00FF39A4">
        <w:trPr>
          <w:gridAfter w:val="1"/>
          <w:wAfter w:w="380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7C7E76" w:rsidRDefault="00040D4E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shd w:val="clear" w:color="auto" w:fill="FFFFFF"/>
                <w:lang w:eastAsia="ru-RU" w:bidi="ru-RU"/>
              </w:rPr>
            </w:pPr>
            <w:r w:rsidRPr="007C7E7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Заправка транспортных средств (4.9.1.1)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7C7E76" w:rsidRDefault="00040D4E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7C7E7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hAnsi="Times New Roman" w:cs="Times New Roman"/>
                <w:bCs/>
                <w:lang w:eastAsia="ru-RU" w:bidi="ru-RU"/>
              </w:rPr>
              <w:t>Не подлежат установлению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75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040D4E" w:rsidRPr="0047357B" w:rsidTr="00FF39A4">
        <w:trPr>
          <w:gridAfter w:val="1"/>
          <w:wAfter w:w="380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Обеспечение дорожного отдыха (4.9.1.2)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hAnsi="Times New Roman" w:cs="Times New Roman"/>
                <w:bCs/>
                <w:lang w:eastAsia="ru-RU" w:bidi="ru-RU"/>
              </w:rPr>
              <w:t>Не подлежат установлению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75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040D4E" w:rsidRPr="0047357B" w:rsidTr="00FF39A4">
        <w:trPr>
          <w:gridAfter w:val="1"/>
          <w:wAfter w:w="380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Автомобильные мойки (4.9.1.3)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hAnsi="Times New Roman" w:cs="Times New Roman"/>
                <w:bCs/>
                <w:lang w:eastAsia="ru-RU" w:bidi="ru-RU"/>
              </w:rPr>
              <w:t>Не подлежат установлению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75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040D4E" w:rsidRPr="0047357B" w:rsidTr="00FF39A4">
        <w:trPr>
          <w:gridAfter w:val="1"/>
          <w:wAfter w:w="380" w:type="pct"/>
          <w:cantSplit/>
          <w:trHeight w:val="1054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spacing w:val="2"/>
                <w:shd w:val="clear" w:color="auto" w:fill="FFFFFF"/>
              </w:rPr>
              <w:lastRenderedPageBreak/>
              <w:t xml:space="preserve">Ремонт автомобилей (4.9.1.4) 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47357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2/10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</w:tbl>
    <w:p w:rsidR="007C7E76" w:rsidRPr="0047357B" w:rsidRDefault="007C7E76" w:rsidP="007C7E76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C7E76" w:rsidRPr="0047357B" w:rsidRDefault="007C7E76" w:rsidP="007C7E76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40D4E" w:rsidRPr="0047357B" w:rsidRDefault="00040D4E" w:rsidP="00040D4E">
      <w:pPr>
        <w:shd w:val="clear" w:color="auto" w:fill="FFFFFF"/>
        <w:spacing w:after="0" w:line="240" w:lineRule="auto"/>
        <w:ind w:left="6" w:right="6" w:firstLine="561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Зона инженерной  инфраструктуры</w:t>
      </w:r>
    </w:p>
    <w:p w:rsidR="00040D4E" w:rsidRPr="0047357B" w:rsidRDefault="00040D4E" w:rsidP="00040D4E">
      <w:pPr>
        <w:shd w:val="clear" w:color="auto" w:fill="FFFFFF"/>
        <w:spacing w:after="0" w:line="240" w:lineRule="auto"/>
        <w:ind w:left="6" w:right="6" w:firstLine="561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D4E" w:rsidRPr="007F0808" w:rsidRDefault="007F0808" w:rsidP="00040D4E">
      <w:pPr>
        <w:shd w:val="clear" w:color="auto" w:fill="FFFFFF"/>
        <w:spacing w:after="0" w:line="240" w:lineRule="auto"/>
        <w:ind w:left="6" w:right="6" w:firstLine="561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ИЗ-1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</w:t>
      </w:r>
      <w:r w:rsidRPr="007F0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она инженерной инфраструктуры</w:t>
      </w:r>
    </w:p>
    <w:p w:rsidR="00040D4E" w:rsidRPr="0047357B" w:rsidRDefault="00040D4E" w:rsidP="00040D4E">
      <w:pPr>
        <w:shd w:val="clear" w:color="auto" w:fill="FFFFFF"/>
        <w:ind w:left="6" w:right="6" w:firstLine="561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47357B">
        <w:rPr>
          <w:rFonts w:ascii="Times New Roman" w:eastAsia="Times New Roman" w:hAnsi="Times New Roman" w:cs="Times New Roman"/>
          <w:bCs/>
          <w:spacing w:val="-2"/>
          <w:lang w:eastAsia="ru-RU"/>
        </w:rPr>
        <w:t>Зона инженерной инфраструктуры предназначена для размещения трубопроводов различного назначения, электросетевого хозяйства, сооружений связи,  а также для установления зон земель специального охранного назначения, санитарных разрывов, зон ограничения застройки в соответствии с требованиями Правил землепользования и застройки.</w:t>
      </w:r>
    </w:p>
    <w:p w:rsidR="00040D4E" w:rsidRPr="0047357B" w:rsidRDefault="00040D4E" w:rsidP="00040D4E">
      <w:pPr>
        <w:shd w:val="clear" w:color="auto" w:fill="FFFFFF"/>
        <w:ind w:left="6" w:right="6" w:firstLine="561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47357B">
        <w:rPr>
          <w:rFonts w:ascii="Times New Roman" w:eastAsia="Times New Roman" w:hAnsi="Times New Roman" w:cs="Times New Roman"/>
          <w:bCs/>
          <w:spacing w:val="-2"/>
          <w:lang w:eastAsia="ru-RU"/>
        </w:rPr>
        <w:t>Сооружения и коммуникации транспортной инфраструктуры могут располагаться в составе всех функциональных зон.</w:t>
      </w:r>
    </w:p>
    <w:tbl>
      <w:tblPr>
        <w:tblW w:w="541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1"/>
        <w:gridCol w:w="5294"/>
        <w:gridCol w:w="1580"/>
        <w:gridCol w:w="1242"/>
        <w:gridCol w:w="70"/>
        <w:gridCol w:w="76"/>
        <w:gridCol w:w="1416"/>
        <w:gridCol w:w="47"/>
        <w:gridCol w:w="1372"/>
        <w:gridCol w:w="51"/>
        <w:gridCol w:w="1217"/>
        <w:gridCol w:w="1198"/>
      </w:tblGrid>
      <w:tr w:rsidR="00040D4E" w:rsidRPr="0047357B" w:rsidTr="007F0808">
        <w:trPr>
          <w:gridAfter w:val="1"/>
          <w:wAfter w:w="379" w:type="pct"/>
          <w:cantSplit/>
          <w:trHeight w:val="458"/>
        </w:trPr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Предельные размеры земельных участков</w:t>
            </w:r>
          </w:p>
        </w:tc>
        <w:tc>
          <w:tcPr>
            <w:tcW w:w="4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D4E" w:rsidRPr="0047357B" w:rsidRDefault="00040D4E" w:rsidP="00FF39A4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Предельное</w:t>
            </w:r>
          </w:p>
          <w:p w:rsidR="00040D4E" w:rsidRPr="0047357B" w:rsidRDefault="00040D4E" w:rsidP="00FF39A4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количество</w:t>
            </w:r>
          </w:p>
          <w:p w:rsidR="00040D4E" w:rsidRPr="0047357B" w:rsidRDefault="00040D4E" w:rsidP="00FF39A4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этажей/Предельная </w:t>
            </w:r>
            <w:r w:rsidRPr="0047357B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высота(эт./м)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-10" w:right="57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Максимальный процент застройки в зависимости от этажности </w:t>
            </w:r>
          </w:p>
          <w:p w:rsidR="00040D4E" w:rsidRPr="0047357B" w:rsidRDefault="00040D4E" w:rsidP="00FF39A4">
            <w:pPr>
              <w:widowControl w:val="0"/>
              <w:spacing w:after="0" w:line="240" w:lineRule="auto"/>
              <w:ind w:left="-10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(высота)объекта капитального строительства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Минимальные отступы от границы земельного участка</w:t>
            </w:r>
          </w:p>
        </w:tc>
      </w:tr>
      <w:tr w:rsidR="00040D4E" w:rsidRPr="0047357B" w:rsidTr="007F0808">
        <w:trPr>
          <w:gridAfter w:val="1"/>
          <w:wAfter w:w="379" w:type="pct"/>
          <w:cantSplit/>
          <w:trHeight w:val="748"/>
        </w:trPr>
        <w:tc>
          <w:tcPr>
            <w:tcW w:w="70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7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4E" w:rsidRPr="0047357B" w:rsidRDefault="00040D4E" w:rsidP="00FF39A4">
            <w:pPr>
              <w:widowControl w:val="0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Минимальная</w:t>
            </w:r>
          </w:p>
          <w:p w:rsidR="00040D4E" w:rsidRPr="0047357B" w:rsidRDefault="00040D4E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(кв.м)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4E" w:rsidRPr="0047357B" w:rsidRDefault="00040D4E" w:rsidP="00FF39A4">
            <w:pPr>
              <w:widowControl w:val="0"/>
              <w:spacing w:after="18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Максимальная</w:t>
            </w:r>
          </w:p>
          <w:p w:rsidR="00040D4E" w:rsidRPr="0047357B" w:rsidRDefault="00040D4E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(кв.м)</w:t>
            </w:r>
          </w:p>
        </w:tc>
        <w:tc>
          <w:tcPr>
            <w:tcW w:w="48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040D4E" w:rsidRPr="0047357B" w:rsidTr="007F0808">
        <w:trPr>
          <w:gridAfter w:val="1"/>
          <w:wAfter w:w="379" w:type="pct"/>
          <w:cantSplit/>
          <w:trHeight w:hRule="exact" w:val="264"/>
        </w:trPr>
        <w:tc>
          <w:tcPr>
            <w:tcW w:w="462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Зоны инженерной  инфраструктуры</w:t>
            </w:r>
          </w:p>
        </w:tc>
      </w:tr>
      <w:tr w:rsidR="00040D4E" w:rsidRPr="0047357B" w:rsidTr="007F0808">
        <w:trPr>
          <w:gridAfter w:val="1"/>
          <w:wAfter w:w="379" w:type="pct"/>
          <w:cantSplit/>
          <w:trHeight w:hRule="exact" w:val="353"/>
        </w:trPr>
        <w:tc>
          <w:tcPr>
            <w:tcW w:w="462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7F0808" w:rsidRDefault="007F0808" w:rsidP="007F0808">
            <w:pPr>
              <w:shd w:val="clear" w:color="auto" w:fill="FFFFFF"/>
              <w:spacing w:after="0" w:line="240" w:lineRule="auto"/>
              <w:ind w:left="6" w:right="6" w:firstLine="561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8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ИЗ-1</w:t>
            </w:r>
            <w:r w:rsidRPr="007F08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Зона инженерной инфраструктуры</w:t>
            </w:r>
          </w:p>
          <w:p w:rsidR="00040D4E" w:rsidRPr="0047357B" w:rsidRDefault="00040D4E" w:rsidP="00FF39A4">
            <w:pPr>
              <w:shd w:val="clear" w:color="auto" w:fill="FFFFFF"/>
              <w:spacing w:after="0" w:line="240" w:lineRule="auto"/>
              <w:ind w:left="6" w:right="6" w:firstLine="56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040D4E" w:rsidRPr="0047357B" w:rsidTr="007F0808">
        <w:trPr>
          <w:gridAfter w:val="1"/>
          <w:wAfter w:w="379" w:type="pct"/>
          <w:cantSplit/>
          <w:trHeight w:hRule="exact" w:val="517"/>
        </w:trPr>
        <w:tc>
          <w:tcPr>
            <w:tcW w:w="46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Основные виды разрешенного использования зоны</w:t>
            </w:r>
          </w:p>
        </w:tc>
      </w:tr>
      <w:tr w:rsidR="00040D4E" w:rsidRPr="0047357B" w:rsidTr="007F0808">
        <w:trPr>
          <w:cantSplit/>
          <w:trHeight w:val="1262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Коммунальное обслуживание (3.1)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0D4E" w:rsidRPr="0047357B" w:rsidTr="007F0808">
        <w:trPr>
          <w:cantSplit/>
          <w:trHeight w:val="2896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Предоставление коммунальных услуг (3.1.1)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0D4E" w:rsidRPr="0047357B" w:rsidTr="007F0808">
        <w:trPr>
          <w:cantSplit/>
          <w:trHeight w:val="19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0D4E" w:rsidRPr="0047357B" w:rsidTr="007F0808">
        <w:trPr>
          <w:cantSplit/>
          <w:trHeight w:val="2402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56" w:name="sub_1067"/>
            <w:r w:rsidRPr="0047357B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Энергетика</w:t>
            </w:r>
            <w:bookmarkEnd w:id="56"/>
            <w:r w:rsidRPr="0047357B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(6.7)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Размещение </w:t>
            </w: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 xml:space="preserve">объектов </w:t>
            </w: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 xml:space="preserve">гидроэнергетики, тепловых </w:t>
            </w: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</w: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 xml:space="preserve">станций </w:t>
            </w: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 xml:space="preserve">и </w:t>
            </w: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 xml:space="preserve">других электростанций, </w:t>
            </w: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 xml:space="preserve">размещение </w:t>
            </w: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 xml:space="preserve">обслуживающих и вспомогательных </w:t>
            </w: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  <w:t>для электростанций  сооружений (золоствалов, гидротехнических сооружений); размещение объектов электросетевого хозяйства, за исключением объектов энергетики, размещение      которых     предусмотрено      содержанием      вида разрешенного использования с кодом 3.1</w:t>
            </w:r>
          </w:p>
        </w:tc>
        <w:tc>
          <w:tcPr>
            <w:tcW w:w="22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D4E" w:rsidRPr="0047357B" w:rsidRDefault="00040D4E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379" w:type="pct"/>
            <w:vAlign w:val="center"/>
          </w:tcPr>
          <w:p w:rsidR="00040D4E" w:rsidRPr="0047357B" w:rsidRDefault="00040D4E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808" w:rsidRPr="0047357B" w:rsidTr="007F0808">
        <w:trPr>
          <w:cantSplit/>
          <w:trHeight w:val="2402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7357B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Связь (6.8)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shd w:val="clear" w:color="auto" w:fill="FFFFFF"/>
                <w:lang w:eastAsia="ru-RU" w:bidi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</w:t>
            </w:r>
            <w:r w:rsidRPr="0047357B">
              <w:rPr>
                <w:rFonts w:ascii="Times New Roman" w:hAnsi="Times New Roman" w:cs="Times New Roman"/>
                <w:shd w:val="clear" w:color="auto" w:fill="FFFFFF"/>
              </w:rPr>
              <w:t xml:space="preserve"> видов разрешенного использования с кодами 3.1.1, 3.2.3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70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379" w:type="pct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808" w:rsidRPr="0047357B" w:rsidTr="007F0808">
        <w:trPr>
          <w:cantSplit/>
          <w:trHeight w:val="1409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47357B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Трубопроводный транспорт (7.5)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-/60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70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379" w:type="pct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808" w:rsidRPr="0047357B" w:rsidTr="007F0808">
        <w:trPr>
          <w:gridAfter w:val="1"/>
          <w:wAfter w:w="379" w:type="pct"/>
          <w:cantSplit/>
        </w:trPr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spacing w:val="8"/>
                <w:sz w:val="20"/>
                <w:szCs w:val="20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b/>
                <w:spacing w:val="8"/>
                <w:sz w:val="20"/>
                <w:szCs w:val="20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22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0808" w:rsidRPr="0047357B" w:rsidTr="007F0808">
        <w:trPr>
          <w:gridAfter w:val="1"/>
          <w:wAfter w:w="379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Склады (6.9)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808" w:rsidRPr="0047357B" w:rsidRDefault="007F0808" w:rsidP="00FF39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-/60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</w:tr>
      <w:tr w:rsidR="007F0808" w:rsidRPr="0047357B" w:rsidTr="007F0808">
        <w:trPr>
          <w:gridAfter w:val="1"/>
          <w:wAfter w:w="379" w:type="pct"/>
          <w:cantSplit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Складские площадки (6.9.1)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808" w:rsidRPr="0047357B" w:rsidRDefault="007F0808" w:rsidP="00FF39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-/60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60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5</w:t>
            </w:r>
          </w:p>
        </w:tc>
      </w:tr>
    </w:tbl>
    <w:p w:rsidR="00040D4E" w:rsidRPr="0047357B" w:rsidRDefault="00040D4E" w:rsidP="00040D4E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40D4E" w:rsidRPr="0047357B" w:rsidRDefault="00040D4E" w:rsidP="00040D4E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40D4E" w:rsidRPr="0047357B" w:rsidRDefault="00040D4E" w:rsidP="00040D4E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40D4E" w:rsidRPr="0047357B" w:rsidRDefault="00040D4E" w:rsidP="00040D4E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F0808" w:rsidRPr="0047357B" w:rsidRDefault="007F0808" w:rsidP="007F080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Рекреационные  зоны  </w:t>
      </w:r>
    </w:p>
    <w:p w:rsidR="007F0808" w:rsidRDefault="007F0808" w:rsidP="007F0808">
      <w:pPr>
        <w:widowControl w:val="0"/>
        <w:spacing w:after="0" w:line="239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0808" w:rsidRPr="007F0808" w:rsidRDefault="007F0808" w:rsidP="007F0808">
      <w:pPr>
        <w:widowControl w:val="0"/>
        <w:spacing w:after="0" w:line="239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 РЗ-3</w:t>
      </w:r>
      <w:r w:rsidRPr="007F08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Зона </w:t>
      </w:r>
      <w:r w:rsidRPr="007F08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размещения объектов отдыха и рекреации</w:t>
      </w:r>
    </w:p>
    <w:p w:rsidR="007F0808" w:rsidRPr="0047357B" w:rsidRDefault="007F0808" w:rsidP="007F0808">
      <w:pPr>
        <w:tabs>
          <w:tab w:val="left" w:pos="720"/>
          <w:tab w:val="left" w:pos="14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F0808" w:rsidRDefault="007F0808" w:rsidP="007F0808">
      <w:pPr>
        <w:widowControl w:val="0"/>
        <w:spacing w:after="0" w:line="23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рекреационных зон включаются территории, используемые и предназначенные для отдыха, туризма, занятий физической культурой и спортом.</w:t>
      </w:r>
    </w:p>
    <w:p w:rsidR="007F0808" w:rsidRPr="0047357B" w:rsidRDefault="007F0808" w:rsidP="007F0808">
      <w:pPr>
        <w:widowControl w:val="0"/>
        <w:spacing w:line="239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массового отдыха, туризма и лечения выделяются территории, благоприятные своим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качествам.</w:t>
      </w:r>
    </w:p>
    <w:tbl>
      <w:tblPr>
        <w:tblW w:w="5012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0"/>
        <w:gridCol w:w="17"/>
        <w:gridCol w:w="5259"/>
        <w:gridCol w:w="18"/>
        <w:gridCol w:w="1580"/>
        <w:gridCol w:w="1313"/>
        <w:gridCol w:w="76"/>
        <w:gridCol w:w="1468"/>
        <w:gridCol w:w="88"/>
        <w:gridCol w:w="1284"/>
        <w:gridCol w:w="56"/>
        <w:gridCol w:w="82"/>
        <w:gridCol w:w="1144"/>
      </w:tblGrid>
      <w:tr w:rsidR="007F0808" w:rsidRPr="0047357B" w:rsidTr="00FF39A4">
        <w:trPr>
          <w:cantSplit/>
          <w:trHeight w:val="458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8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Предельные размеры земельных участков</w:t>
            </w:r>
          </w:p>
        </w:tc>
        <w:tc>
          <w:tcPr>
            <w:tcW w:w="5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808" w:rsidRPr="0047357B" w:rsidRDefault="007F0808" w:rsidP="00FF39A4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Предельное</w:t>
            </w:r>
          </w:p>
          <w:p w:rsidR="007F0808" w:rsidRPr="0047357B" w:rsidRDefault="007F0808" w:rsidP="00FF39A4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количество</w:t>
            </w:r>
          </w:p>
          <w:p w:rsidR="007F0808" w:rsidRPr="0047357B" w:rsidRDefault="007F0808" w:rsidP="00FF39A4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этажей/Предельная </w:t>
            </w:r>
            <w:r w:rsidRPr="0047357B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высота(эт./м)</w:t>
            </w:r>
          </w:p>
        </w:tc>
        <w:tc>
          <w:tcPr>
            <w:tcW w:w="4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-10" w:right="57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Максимальный процент застройки в зависимости от этажности </w:t>
            </w:r>
          </w:p>
          <w:p w:rsidR="007F0808" w:rsidRPr="0047357B" w:rsidRDefault="007F0808" w:rsidP="00FF39A4">
            <w:pPr>
              <w:widowControl w:val="0"/>
              <w:spacing w:after="0" w:line="240" w:lineRule="auto"/>
              <w:ind w:left="-10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(высота)объекта капитального строительства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Минимальные отступы от границы земельного участка</w:t>
            </w:r>
          </w:p>
        </w:tc>
      </w:tr>
      <w:tr w:rsidR="007F0808" w:rsidRPr="0047357B" w:rsidTr="00FF39A4">
        <w:trPr>
          <w:cantSplit/>
          <w:trHeight w:val="748"/>
        </w:trPr>
        <w:tc>
          <w:tcPr>
            <w:tcW w:w="76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810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808" w:rsidRPr="0047357B" w:rsidRDefault="007F0808" w:rsidP="00FF39A4">
            <w:pPr>
              <w:widowControl w:val="0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Минимальная</w:t>
            </w:r>
          </w:p>
          <w:p w:rsidR="007F0808" w:rsidRPr="0047357B" w:rsidRDefault="007F0808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(кв.м)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808" w:rsidRPr="0047357B" w:rsidRDefault="007F0808" w:rsidP="00FF39A4">
            <w:pPr>
              <w:widowControl w:val="0"/>
              <w:spacing w:after="18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Максимальная</w:t>
            </w:r>
          </w:p>
          <w:p w:rsidR="007F0808" w:rsidRPr="0047357B" w:rsidRDefault="007F0808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(кв.м)</w:t>
            </w:r>
          </w:p>
        </w:tc>
        <w:tc>
          <w:tcPr>
            <w:tcW w:w="5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F0808" w:rsidRPr="0047357B" w:rsidTr="00FF39A4">
        <w:trPr>
          <w:cantSplit/>
          <w:trHeight w:hRule="exact" w:val="26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Рекреационные зоны</w:t>
            </w:r>
          </w:p>
        </w:tc>
      </w:tr>
      <w:tr w:rsidR="007F0808" w:rsidRPr="0047357B" w:rsidTr="00FF39A4">
        <w:trPr>
          <w:cantSplit/>
          <w:trHeight w:hRule="exact" w:val="35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7F0808" w:rsidRDefault="007F0808" w:rsidP="007F0808">
            <w:pPr>
              <w:widowControl w:val="0"/>
              <w:spacing w:after="0" w:line="239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8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РЗ-3</w:t>
            </w:r>
            <w:r w:rsidRPr="007F08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Зона для размещения объектов отдыха и рекреации</w:t>
            </w:r>
          </w:p>
          <w:p w:rsidR="007F0808" w:rsidRPr="0047357B" w:rsidRDefault="007F0808" w:rsidP="007F0808">
            <w:pPr>
              <w:spacing w:after="0" w:line="240" w:lineRule="auto"/>
              <w:ind w:left="142" w:right="57" w:firstLine="12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F0808" w:rsidRPr="0047357B" w:rsidTr="00FF39A4">
        <w:trPr>
          <w:cantSplit/>
          <w:trHeight w:hRule="exact" w:val="51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Основные виды разрешенного использования зоны</w:t>
            </w:r>
          </w:p>
        </w:tc>
      </w:tr>
      <w:tr w:rsidR="007F0808" w:rsidRPr="0047357B" w:rsidTr="007F0808">
        <w:trPr>
          <w:cantSplit/>
          <w:trHeight w:val="771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808" w:rsidRPr="0047357B" w:rsidRDefault="007F0808" w:rsidP="00FF39A4">
            <w:pPr>
              <w:tabs>
                <w:tab w:val="left" w:pos="1680"/>
                <w:tab w:val="left" w:pos="2400"/>
              </w:tabs>
              <w:spacing w:before="4" w:after="0" w:line="240" w:lineRule="auto"/>
              <w:ind w:left="103" w:right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Парки культуры и отдыха (3.6.2)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808" w:rsidRPr="00052BFC" w:rsidRDefault="007F0808" w:rsidP="00FF39A4">
            <w:pPr>
              <w:spacing w:after="0" w:line="240" w:lineRule="auto"/>
              <w:ind w:left="98" w:right="29"/>
              <w:jc w:val="both"/>
              <w:rPr>
                <w:rFonts w:ascii="Times New Roman" w:eastAsia="Times New Roman" w:hAnsi="Times New Roman" w:cs="Times New Roman"/>
              </w:rPr>
            </w:pPr>
            <w:r w:rsidRPr="00052BFC">
              <w:rPr>
                <w:rFonts w:ascii="Times New Roman" w:hAnsi="Times New Roman" w:cs="Times New Roman"/>
                <w:shd w:val="clear" w:color="auto" w:fill="FFFFFF"/>
              </w:rPr>
              <w:t>Размещение парков культуры и отдыха</w:t>
            </w:r>
          </w:p>
        </w:tc>
        <w:tc>
          <w:tcPr>
            <w:tcW w:w="24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7F0808" w:rsidRPr="0047357B" w:rsidTr="00FF39A4">
        <w:trPr>
          <w:cantSplit/>
          <w:trHeight w:val="1694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bookmarkStart w:id="57" w:name="sub_1052"/>
            <w:r w:rsidRPr="0047357B">
              <w:rPr>
                <w:rFonts w:ascii="Times New Roman" w:hAnsi="Times New Roman"/>
                <w:bCs/>
                <w:color w:val="000000"/>
                <w:lang w:eastAsia="ru-RU" w:bidi="ru-RU"/>
              </w:rPr>
              <w:t>Природно-познавательный туризм</w:t>
            </w:r>
            <w:bookmarkEnd w:id="57"/>
            <w:r w:rsidRPr="0047357B">
              <w:rPr>
                <w:rFonts w:ascii="Times New Roman" w:hAnsi="Times New Roman"/>
                <w:bCs/>
                <w:color w:val="000000"/>
                <w:lang w:eastAsia="ru-RU" w:bidi="ru-RU"/>
              </w:rPr>
              <w:t xml:space="preserve"> (5.2)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0808" w:rsidRPr="0047357B" w:rsidRDefault="007F0808" w:rsidP="007F08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      </w: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2/8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20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7F0808" w:rsidRPr="0047357B" w:rsidTr="00FF39A4">
        <w:trPr>
          <w:cantSplit/>
          <w:trHeight w:val="1429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 w:rsidRPr="0047357B">
              <w:rPr>
                <w:rFonts w:ascii="Times New Roman" w:hAnsi="Times New Roman"/>
                <w:bCs/>
                <w:color w:val="000000"/>
                <w:lang w:eastAsia="ru-RU" w:bidi="ru-RU"/>
              </w:rPr>
              <w:t>Туристическое обслуживание (5.2.1)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808" w:rsidRPr="0047357B" w:rsidRDefault="007F0808" w:rsidP="007F08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3/12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40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7F0808" w:rsidRPr="0047357B" w:rsidTr="00FF39A4">
        <w:trPr>
          <w:cantSplit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bookmarkStart w:id="58" w:name="sub_1053"/>
            <w:r w:rsidRPr="0047357B">
              <w:rPr>
                <w:rFonts w:ascii="Times New Roman" w:hAnsi="Times New Roman"/>
                <w:bCs/>
                <w:color w:val="000000"/>
                <w:lang w:eastAsia="ru-RU" w:bidi="ru-RU"/>
              </w:rPr>
              <w:lastRenderedPageBreak/>
              <w:t>Охота и рыбалка</w:t>
            </w:r>
            <w:bookmarkEnd w:id="58"/>
            <w:r w:rsidRPr="0047357B">
              <w:rPr>
                <w:rFonts w:ascii="Times New Roman" w:hAnsi="Times New Roman"/>
                <w:bCs/>
                <w:color w:val="000000"/>
                <w:lang w:eastAsia="ru-RU" w:bidi="ru-RU"/>
              </w:rPr>
              <w:t xml:space="preserve"> (5.3)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0808" w:rsidRPr="0047357B" w:rsidRDefault="007F0808" w:rsidP="007F08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b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2/8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40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7F0808" w:rsidRPr="0047357B" w:rsidTr="00FF39A4">
        <w:trPr>
          <w:cantSplit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Площадки для занятий спортом (5.1.3)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4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7F0808" w:rsidRPr="0047357B" w:rsidTr="00FF39A4">
        <w:trPr>
          <w:cantSplit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Причалы для маломерных судов (5.4)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24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</w:tr>
      <w:tr w:rsidR="007F0808" w:rsidRPr="0047357B" w:rsidTr="007F0808">
        <w:trPr>
          <w:cantSplit/>
          <w:trHeight w:val="1577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</w:rPr>
              <w:t>Поля для гольфа или конных прогулок (5.5)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7B">
              <w:rPr>
                <w:rFonts w:ascii="Times New Roman" w:eastAsia="Times New Roman" w:hAnsi="Times New Roman" w:cs="Times New Roman"/>
                <w:lang w:eastAsia="ru-RU"/>
              </w:rPr>
              <w:t>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сооружений; размещение конноспортивных манежей, не предусматривающих устройство трибун</w:t>
            </w:r>
          </w:p>
          <w:p w:rsidR="007F0808" w:rsidRPr="0047357B" w:rsidRDefault="007F0808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4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</w:tr>
      <w:tr w:rsidR="007F0808" w:rsidRPr="0047357B" w:rsidTr="00FF39A4">
        <w:trPr>
          <w:cantSplit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357B">
              <w:rPr>
                <w:rFonts w:ascii="Times New Roman" w:hAnsi="Times New Roman" w:cs="Times New Roman"/>
              </w:rPr>
              <w:t>Охрана природных территорий (9.1)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7B">
              <w:rPr>
                <w:rFonts w:ascii="Times New Roman" w:eastAsia="Times New Roman" w:hAnsi="Times New Roman" w:cs="Times New Roman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  <w:p w:rsidR="007F0808" w:rsidRPr="0047357B" w:rsidRDefault="007F0808" w:rsidP="00FF39A4">
            <w:pPr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</w:tr>
      <w:tr w:rsidR="007F0808" w:rsidRPr="0047357B" w:rsidTr="00FF39A4">
        <w:trPr>
          <w:cantSplit/>
          <w:trHeight w:val="2827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357B">
              <w:rPr>
                <w:rFonts w:ascii="Times New Roman" w:hAnsi="Times New Roman" w:cs="Times New Roman"/>
              </w:rPr>
              <w:lastRenderedPageBreak/>
              <w:t>Общее пользование водными объектами (11.1)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7B">
              <w:rPr>
                <w:rFonts w:ascii="Times New Roman" w:eastAsia="Times New Roman" w:hAnsi="Times New Roman" w:cs="Times New Roman"/>
                <w:lang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  <w:p w:rsidR="007F0808" w:rsidRPr="0047357B" w:rsidRDefault="007F0808" w:rsidP="00FF39A4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</w:tr>
      <w:tr w:rsidR="007F0808" w:rsidRPr="0047357B" w:rsidTr="00FF39A4">
        <w:trPr>
          <w:gridAfter w:val="9"/>
          <w:wAfter w:w="2424" w:type="pct"/>
          <w:cantSplit/>
        </w:trPr>
        <w:tc>
          <w:tcPr>
            <w:tcW w:w="2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Условные виды</w:t>
            </w:r>
            <w:r w:rsidRPr="0047357B">
              <w:rPr>
                <w:rFonts w:ascii="Times New Roman" w:eastAsia="Arial Unicode MS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 </w:t>
            </w: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разрешенного использования</w:t>
            </w:r>
          </w:p>
        </w:tc>
      </w:tr>
      <w:tr w:rsidR="007F0808" w:rsidRPr="0047357B" w:rsidTr="00FF39A4">
        <w:trPr>
          <w:cantSplit/>
          <w:trHeight w:val="1986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357B">
              <w:rPr>
                <w:rFonts w:ascii="Times New Roman" w:hAnsi="Times New Roman" w:cs="Times New Roman"/>
              </w:rPr>
              <w:t>Передвижное жильё (2.4)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7B">
              <w:rPr>
                <w:rFonts w:ascii="Times New Roman" w:eastAsia="Times New Roman" w:hAnsi="Times New Roman" w:cs="Times New Roman"/>
                <w:lang w:eastAsia="ru-RU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  <w:p w:rsidR="007F0808" w:rsidRPr="0047357B" w:rsidRDefault="007F0808" w:rsidP="00FF39A4">
            <w:pPr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7F0808" w:rsidRPr="0047357B" w:rsidTr="00FF39A4">
        <w:trPr>
          <w:cantSplit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Предоставление коммунальных услуг (3.1.1)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75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7F0808" w:rsidRPr="0047357B" w:rsidTr="00FF39A4">
        <w:trPr>
          <w:cantSplit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Магазины (4.4)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7F0808" w:rsidRPr="0047357B" w:rsidTr="00FF39A4">
        <w:trPr>
          <w:cantSplit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Рынки (4.3)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7F0808" w:rsidRPr="0047357B" w:rsidTr="00FF39A4">
        <w:trPr>
          <w:cantSplit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47357B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Бытовое обслуживание (3.3)</w:t>
            </w:r>
          </w:p>
          <w:p w:rsidR="007F0808" w:rsidRPr="0047357B" w:rsidRDefault="007F0808" w:rsidP="00FF39A4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808" w:rsidRPr="0047357B" w:rsidRDefault="007F0808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7F0808" w:rsidRPr="0047357B" w:rsidTr="00FF39A4">
        <w:trPr>
          <w:cantSplit/>
          <w:trHeight w:val="394"/>
        </w:trPr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357B">
              <w:rPr>
                <w:rFonts w:ascii="Times New Roman" w:hAnsi="Times New Roman" w:cs="Times New Roman"/>
              </w:rPr>
              <w:t>Развлечения (4.8)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7B">
              <w:rPr>
                <w:rFonts w:ascii="Times New Roman" w:eastAsia="Times New Roman" w:hAnsi="Times New Roman" w:cs="Times New Roman"/>
                <w:lang w:eastAsia="ru-RU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 в игорных зонах также допускается размещение игорных заведений, залов игровых автоматов, используемых для проведения азартных игр,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24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7F0808" w:rsidRPr="0047357B" w:rsidTr="00FF39A4">
        <w:trPr>
          <w:cantSplit/>
          <w:trHeight w:val="394"/>
        </w:trPr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</w:rPr>
              <w:t>Обеспечение внутреннего правопорядка (8.3)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7B">
              <w:rPr>
                <w:rFonts w:ascii="Times New Roman" w:eastAsia="Times New Roman" w:hAnsi="Times New Roman" w:cs="Times New Roman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Росвагрдии, за исключением объектов гражданской обороны, являющихся частями производственных зданий</w:t>
            </w:r>
          </w:p>
          <w:p w:rsidR="007F0808" w:rsidRPr="0047357B" w:rsidRDefault="007F0808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7F0808" w:rsidRPr="0047357B" w:rsidTr="00FF39A4">
        <w:trPr>
          <w:cantSplit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</w:rPr>
              <w:lastRenderedPageBreak/>
              <w:t>Деятельность по особой охране и изучению природы (9.0)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7B">
              <w:rPr>
                <w:rFonts w:ascii="Times New Roman" w:eastAsia="Times New Roman" w:hAnsi="Times New Roman" w:cs="Times New Roman"/>
                <w:lang w:eastAsia="ru-RU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сады)</w:t>
            </w:r>
          </w:p>
          <w:p w:rsidR="007F0808" w:rsidRPr="0047357B" w:rsidRDefault="007F0808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4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808" w:rsidRPr="0047357B" w:rsidRDefault="007F0808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</w:tbl>
    <w:p w:rsidR="007F0808" w:rsidRPr="0047357B" w:rsidRDefault="007F0808" w:rsidP="007F080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F0808" w:rsidRPr="0047357B" w:rsidRDefault="007F0808" w:rsidP="007F080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F0808" w:rsidRPr="0047357B" w:rsidRDefault="007F0808" w:rsidP="007F080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F0808" w:rsidRPr="0047357B" w:rsidRDefault="007F0808" w:rsidP="007F080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24509" w:rsidRPr="00024509" w:rsidRDefault="00024509" w:rsidP="00024509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24509" w:rsidRPr="00024509" w:rsidRDefault="00024509" w:rsidP="00024509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24509" w:rsidRPr="00024509" w:rsidRDefault="00024509" w:rsidP="00024509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24509" w:rsidRPr="00024509" w:rsidRDefault="00024509" w:rsidP="00024509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24509" w:rsidRPr="00024509" w:rsidRDefault="00024509" w:rsidP="00024509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24509" w:rsidRPr="00024509" w:rsidRDefault="00024509" w:rsidP="00024509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24509" w:rsidRPr="00024509" w:rsidRDefault="00024509" w:rsidP="0002450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24509" w:rsidRPr="00024509" w:rsidRDefault="00024509" w:rsidP="0002450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24509" w:rsidRPr="00024509" w:rsidRDefault="00024509" w:rsidP="0002450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24509" w:rsidRPr="00024509" w:rsidRDefault="00024509" w:rsidP="0002450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24509" w:rsidRPr="00024509" w:rsidRDefault="00024509" w:rsidP="0002450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24509" w:rsidRPr="00024509" w:rsidRDefault="00024509" w:rsidP="0002450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24509" w:rsidRPr="00024509" w:rsidRDefault="00024509" w:rsidP="00024509"/>
    <w:p w:rsidR="00024509" w:rsidRPr="00024509" w:rsidRDefault="00024509" w:rsidP="00024509"/>
    <w:p w:rsidR="00024509" w:rsidRPr="00024509" w:rsidRDefault="00024509" w:rsidP="00024509"/>
    <w:p w:rsidR="007F0808" w:rsidRPr="0047357B" w:rsidRDefault="007F0808" w:rsidP="007F0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Зоны сельскохозяйственного назначения</w:t>
      </w:r>
    </w:p>
    <w:p w:rsidR="007F0808" w:rsidRPr="0047357B" w:rsidRDefault="007F0808" w:rsidP="007F0808">
      <w:pPr>
        <w:widowControl w:val="0"/>
        <w:tabs>
          <w:tab w:val="left" w:pos="-100"/>
        </w:tabs>
        <w:suppressAutoHyphens/>
        <w:spacing w:after="0" w:line="360" w:lineRule="auto"/>
        <w:ind w:right="-37" w:firstLine="851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7F0808" w:rsidRPr="00285677" w:rsidRDefault="007F0808" w:rsidP="007F0808">
      <w:pPr>
        <w:widowControl w:val="0"/>
        <w:tabs>
          <w:tab w:val="left" w:pos="-100"/>
        </w:tabs>
        <w:suppressAutoHyphens/>
        <w:spacing w:after="0" w:line="240" w:lineRule="auto"/>
        <w:ind w:right="-37" w:firstLine="851"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  <w:lang w:eastAsia="ar-SA"/>
        </w:rPr>
      </w:pPr>
      <w:r w:rsidRPr="0047357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Зона сельскохозяйственного назначения выделена для обеспечения правовых условий формирования территорий, используемых в целях удовлетворения потребностей населения в выращивании фруктов и овощей, для целей выпаса скота и сенокошения,  ведения фермерского хозяйства и сельскохозяйственного производства, а также отдыха без права строительства жилых зданий при соблюдении нижеследующих видов и параметров разрешенного использования недвижимости.</w:t>
      </w: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</w:t>
      </w:r>
    </w:p>
    <w:p w:rsidR="007F0808" w:rsidRPr="0047357B" w:rsidRDefault="007F0808" w:rsidP="007F0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808" w:rsidRPr="0047357B" w:rsidRDefault="007F0808" w:rsidP="007F0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Сельскохозяйственные  угодья</w:t>
      </w:r>
    </w:p>
    <w:p w:rsidR="007F0808" w:rsidRPr="0047357B" w:rsidRDefault="007F0808" w:rsidP="007F0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F0808" w:rsidRPr="007459DB" w:rsidRDefault="007F0808" w:rsidP="007F0808">
      <w:pPr>
        <w:ind w:firstLine="851"/>
        <w:rPr>
          <w:rFonts w:ascii="Times New Roman" w:eastAsia="Times New Roman" w:hAnsi="Times New Roman" w:cs="Times New Roman"/>
          <w:lang w:eastAsia="ru-RU"/>
        </w:rPr>
      </w:pPr>
      <w:r w:rsidRPr="007459DB">
        <w:rPr>
          <w:rFonts w:ascii="Times New Roman" w:eastAsia="Times New Roman" w:hAnsi="Times New Roman" w:cs="Times New Roman"/>
          <w:lang w:eastAsia="ru-RU"/>
        </w:rPr>
        <w:t>В соответствии с пунктом 6 статьи 36 Градостроительного кодекса РФ, градостроительный регламент не устанавливается для сельскохозяйственных угодий в составе земель сельскохозяйственного назначения. На земли сельскохозяйственного назначения, занятыми сельскохозяйственными угодьями, настоящими Правилами градостроительные регламенты не установлены</w:t>
      </w:r>
    </w:p>
    <w:p w:rsidR="0079034B" w:rsidRPr="0079034B" w:rsidRDefault="0079034B" w:rsidP="007F0808">
      <w:pPr>
        <w:ind w:firstLine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 СХЗ-2</w:t>
      </w:r>
      <w:r w:rsidRPr="007903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Зона, занятая объектами сельскохозяйственного назначения</w:t>
      </w:r>
    </w:p>
    <w:p w:rsidR="007F0808" w:rsidRDefault="007F0808" w:rsidP="007F0808">
      <w:pPr>
        <w:ind w:firstLine="851"/>
        <w:rPr>
          <w:rFonts w:ascii="Times New Roman" w:eastAsia="Times New Roman" w:hAnsi="Times New Roman" w:cs="Times New Roman"/>
          <w:lang w:eastAsia="ru-RU"/>
        </w:rPr>
      </w:pPr>
      <w:r w:rsidRPr="0047357B">
        <w:rPr>
          <w:rFonts w:ascii="Times New Roman" w:eastAsia="Times New Roman" w:hAnsi="Times New Roman" w:cs="Times New Roman"/>
          <w:lang w:eastAsia="ru-RU"/>
        </w:rPr>
        <w:t>Зона предназначена для различных видов сел</w:t>
      </w:r>
      <w:r>
        <w:rPr>
          <w:rFonts w:ascii="Times New Roman" w:eastAsia="Times New Roman" w:hAnsi="Times New Roman" w:cs="Times New Roman"/>
          <w:lang w:eastAsia="ru-RU"/>
        </w:rPr>
        <w:t>ьскохозяйственной деятельности.</w:t>
      </w:r>
    </w:p>
    <w:tbl>
      <w:tblPr>
        <w:tblW w:w="5004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3"/>
        <w:gridCol w:w="35"/>
        <w:gridCol w:w="5260"/>
        <w:gridCol w:w="1413"/>
        <w:gridCol w:w="166"/>
        <w:gridCol w:w="1247"/>
        <w:gridCol w:w="64"/>
        <w:gridCol w:w="1349"/>
        <w:gridCol w:w="190"/>
        <w:gridCol w:w="1224"/>
        <w:gridCol w:w="199"/>
        <w:gridCol w:w="1212"/>
      </w:tblGrid>
      <w:tr w:rsidR="0079034B" w:rsidRPr="00965371" w:rsidTr="00FF39A4">
        <w:trPr>
          <w:cantSplit/>
          <w:trHeight w:val="458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34B" w:rsidRPr="00965371" w:rsidRDefault="0079034B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Предельные размеры земельных участков</w:t>
            </w:r>
          </w:p>
        </w:tc>
        <w:tc>
          <w:tcPr>
            <w:tcW w:w="5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34B" w:rsidRPr="00965371" w:rsidRDefault="0079034B" w:rsidP="00FF39A4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Предельное</w:t>
            </w:r>
          </w:p>
          <w:p w:rsidR="0079034B" w:rsidRPr="00965371" w:rsidRDefault="0079034B" w:rsidP="00FF39A4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количество</w:t>
            </w:r>
          </w:p>
          <w:p w:rsidR="0079034B" w:rsidRPr="00965371" w:rsidRDefault="0079034B" w:rsidP="00FF39A4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этажей/Предельная </w:t>
            </w:r>
            <w:r w:rsidRPr="00965371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высота(эт./м)</w:t>
            </w:r>
          </w:p>
        </w:tc>
        <w:tc>
          <w:tcPr>
            <w:tcW w:w="4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34B" w:rsidRPr="00965371" w:rsidRDefault="0079034B" w:rsidP="00FF39A4">
            <w:pPr>
              <w:widowControl w:val="0"/>
              <w:spacing w:after="0" w:line="240" w:lineRule="auto"/>
              <w:ind w:left="-10" w:right="57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Максимальный процент застройки в зависимости от этажности </w:t>
            </w:r>
          </w:p>
          <w:p w:rsidR="0079034B" w:rsidRPr="00965371" w:rsidRDefault="0079034B" w:rsidP="00FF39A4">
            <w:pPr>
              <w:widowControl w:val="0"/>
              <w:spacing w:after="0" w:line="240" w:lineRule="auto"/>
              <w:ind w:left="-10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(высота)объекта капитального строительства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34B" w:rsidRPr="00965371" w:rsidRDefault="0079034B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Минимальные отступы от границы земельного участка</w:t>
            </w:r>
          </w:p>
        </w:tc>
      </w:tr>
      <w:tr w:rsidR="0079034B" w:rsidRPr="00965371" w:rsidTr="00FF39A4">
        <w:trPr>
          <w:cantSplit/>
          <w:trHeight w:val="748"/>
        </w:trPr>
        <w:tc>
          <w:tcPr>
            <w:tcW w:w="76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813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34B" w:rsidRPr="00965371" w:rsidRDefault="0079034B" w:rsidP="00FF39A4">
            <w:pPr>
              <w:widowControl w:val="0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Минимальная</w:t>
            </w:r>
          </w:p>
          <w:p w:rsidR="0079034B" w:rsidRPr="00965371" w:rsidRDefault="0079034B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(кв.м)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34B" w:rsidRPr="00965371" w:rsidRDefault="0079034B" w:rsidP="00FF39A4">
            <w:pPr>
              <w:widowControl w:val="0"/>
              <w:spacing w:after="18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Максимальная</w:t>
            </w:r>
          </w:p>
          <w:p w:rsidR="0079034B" w:rsidRPr="00965371" w:rsidRDefault="0079034B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96537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(кв.м)</w:t>
            </w:r>
          </w:p>
        </w:tc>
        <w:tc>
          <w:tcPr>
            <w:tcW w:w="5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34B" w:rsidRPr="00965371" w:rsidRDefault="0079034B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34B" w:rsidRPr="00965371" w:rsidRDefault="0079034B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34B" w:rsidRPr="00965371" w:rsidRDefault="0079034B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9034B" w:rsidRPr="00965371" w:rsidTr="00FF39A4">
        <w:trPr>
          <w:cantSplit/>
          <w:trHeight w:hRule="exact" w:val="26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Зоны сел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ьскохозяйственного назначения</w:t>
            </w:r>
          </w:p>
        </w:tc>
      </w:tr>
      <w:tr w:rsidR="0079034B" w:rsidRPr="00965371" w:rsidTr="00FF39A4">
        <w:trPr>
          <w:cantSplit/>
          <w:trHeight w:hRule="exact" w:val="35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79034B" w:rsidRDefault="0079034B" w:rsidP="0079034B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3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СХЗ-2</w:t>
            </w:r>
            <w:r w:rsidRPr="007903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Зона, занятая объектами сельскохозяйственного назначения</w:t>
            </w:r>
          </w:p>
          <w:p w:rsidR="0079034B" w:rsidRPr="00965371" w:rsidRDefault="0079034B" w:rsidP="0079034B">
            <w:pPr>
              <w:ind w:firstLine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9034B" w:rsidRPr="00965371" w:rsidTr="00FF39A4">
        <w:trPr>
          <w:cantSplit/>
          <w:trHeight w:hRule="exact" w:val="51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Основные виды разрешенного использования зоны</w:t>
            </w:r>
          </w:p>
        </w:tc>
      </w:tr>
      <w:tr w:rsidR="0079034B" w:rsidRPr="00965371" w:rsidTr="00FF39A4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34B" w:rsidRPr="008D648A" w:rsidRDefault="0079034B" w:rsidP="00FF39A4">
            <w:pPr>
              <w:pStyle w:val="10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D648A">
              <w:rPr>
                <w:rStyle w:val="101"/>
                <w:sz w:val="22"/>
                <w:szCs w:val="22"/>
              </w:rPr>
              <w:t>Растениеводство (1.1)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034B" w:rsidRPr="008D648A" w:rsidRDefault="0079034B" w:rsidP="00FF39A4">
            <w:pPr>
              <w:pStyle w:val="10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8D648A">
              <w:rPr>
                <w:rStyle w:val="101"/>
                <w:sz w:val="22"/>
                <w:szCs w:val="22"/>
              </w:rPr>
              <w:t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кодами 1.2-1.6</w:t>
            </w:r>
          </w:p>
        </w:tc>
        <w:tc>
          <w:tcPr>
            <w:tcW w:w="24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79034B" w:rsidRPr="00965371" w:rsidTr="00FF39A4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34B" w:rsidRPr="008D648A" w:rsidRDefault="0079034B" w:rsidP="00FF39A4">
            <w:pPr>
              <w:pStyle w:val="10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D648A">
              <w:rPr>
                <w:rStyle w:val="101"/>
                <w:sz w:val="22"/>
                <w:szCs w:val="22"/>
              </w:rPr>
              <w:lastRenderedPageBreak/>
              <w:t>Выращивание зерновых и иных сельскохозяйственных культур (1.2)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034B" w:rsidRPr="008D648A" w:rsidRDefault="0079034B" w:rsidP="0047210D">
            <w:pPr>
              <w:pStyle w:val="10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8D648A">
              <w:rPr>
                <w:rStyle w:val="101"/>
                <w:sz w:val="22"/>
                <w:szCs w:val="22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24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79034B" w:rsidRPr="00965371" w:rsidTr="00FF39A4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 w:rsidRPr="00965371">
              <w:rPr>
                <w:rFonts w:ascii="Times New Roman" w:hAnsi="Times New Roman"/>
                <w:bCs/>
                <w:color w:val="000000"/>
                <w:lang w:eastAsia="ru-RU" w:bidi="ru-RU"/>
              </w:rPr>
              <w:t>Овощеводство (1.3)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034B" w:rsidRPr="00965371" w:rsidRDefault="0079034B" w:rsidP="00FF39A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 w:rsidRPr="00965371">
              <w:rPr>
                <w:rFonts w:ascii="Times New Roman" w:hAnsi="Times New Roman"/>
                <w:bCs/>
                <w:color w:val="000000"/>
                <w:lang w:eastAsia="ru-RU" w:bidi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4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79034B" w:rsidRPr="00965371" w:rsidTr="00FF39A4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65371">
              <w:rPr>
                <w:rFonts w:ascii="Times New Roman" w:hAnsi="Times New Roman"/>
                <w:bCs/>
                <w:color w:val="000000"/>
                <w:lang w:eastAsia="ru-RU" w:bidi="ru-RU"/>
              </w:rPr>
              <w:t>Выращивание тонизирующих, лекарственных, цветочных культур (1.4)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34B" w:rsidRPr="00965371" w:rsidRDefault="0079034B" w:rsidP="00FF39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4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34B" w:rsidRPr="00965371" w:rsidRDefault="0079034B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79034B" w:rsidRPr="00965371" w:rsidTr="00FF39A4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 w:rsidRPr="00965371">
              <w:rPr>
                <w:rFonts w:ascii="Times New Roman" w:hAnsi="Times New Roman"/>
                <w:bCs/>
                <w:color w:val="000000"/>
                <w:lang w:eastAsia="ru-RU" w:bidi="ru-RU"/>
              </w:rPr>
              <w:t>Садоводство (1.5)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034B" w:rsidRPr="00965371" w:rsidRDefault="0079034B" w:rsidP="00FF39A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 w:rsidRPr="00965371">
              <w:rPr>
                <w:rFonts w:ascii="Times New Roman" w:hAnsi="Times New Roman"/>
                <w:bCs/>
                <w:color w:val="000000"/>
                <w:lang w:eastAsia="ru-RU" w:bidi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24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34B" w:rsidRPr="00965371" w:rsidRDefault="0079034B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79034B" w:rsidRPr="00965371" w:rsidTr="00FF39A4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 w:bidi="ru-RU"/>
              </w:rPr>
              <w:t>Животноводство (1.7)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034B" w:rsidRPr="00C6574D" w:rsidRDefault="0079034B" w:rsidP="00FF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74D">
              <w:rPr>
                <w:rFonts w:ascii="Times New Roman" w:eastAsia="Times New Roman" w:hAnsi="Times New Roman" w:cs="Times New Roman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79034B" w:rsidRPr="00965371" w:rsidRDefault="0079034B" w:rsidP="00FF39A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 w:rsidRPr="00C6574D">
              <w:rPr>
                <w:rFonts w:ascii="Times New Roman" w:eastAsia="Times New Roman" w:hAnsi="Times New Roman" w:cs="Times New Roman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1.8-1.11</w:t>
            </w:r>
          </w:p>
        </w:tc>
        <w:tc>
          <w:tcPr>
            <w:tcW w:w="24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34B" w:rsidRPr="00965371" w:rsidRDefault="0079034B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79034B" w:rsidRPr="00965371" w:rsidTr="00FF39A4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 w:rsidRPr="00965371">
              <w:rPr>
                <w:rFonts w:ascii="Times New Roman" w:hAnsi="Times New Roman"/>
                <w:bCs/>
                <w:color w:val="000000"/>
                <w:lang w:eastAsia="ru-RU" w:bidi="ru-RU"/>
              </w:rPr>
              <w:lastRenderedPageBreak/>
              <w:t>Скотоводство (1.8)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034B" w:rsidRPr="00965371" w:rsidRDefault="0079034B" w:rsidP="00FF39A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 w:rsidRPr="00965371">
              <w:rPr>
                <w:rFonts w:ascii="Times New Roman" w:hAnsi="Times New Roman"/>
                <w:bCs/>
                <w:color w:val="000000"/>
                <w:lang w:eastAsia="ru-RU" w:bidi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2190D" w:rsidRDefault="0079034B" w:rsidP="00FF39A4">
            <w:pPr>
              <w:pStyle w:val="10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2190D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Не подлежат установлению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Default="0079034B" w:rsidP="00FF39A4">
            <w:pPr>
              <w:pStyle w:val="100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101"/>
              </w:rPr>
              <w:t>1/10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Default="0079034B" w:rsidP="00FF39A4">
            <w:pPr>
              <w:pStyle w:val="100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101"/>
              </w:rPr>
              <w:t>60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Default="0079034B" w:rsidP="00FF39A4">
            <w:pPr>
              <w:pStyle w:val="100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101"/>
              </w:rPr>
              <w:t>3</w:t>
            </w:r>
          </w:p>
        </w:tc>
      </w:tr>
      <w:tr w:rsidR="0079034B" w:rsidRPr="00965371" w:rsidTr="00FF39A4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34B" w:rsidRPr="007A0FC1" w:rsidRDefault="0079034B" w:rsidP="00FF39A4">
            <w:pPr>
              <w:widowControl w:val="0"/>
              <w:spacing w:after="0" w:line="240" w:lineRule="auto"/>
              <w:ind w:left="57" w:right="57"/>
              <w:jc w:val="center"/>
            </w:pPr>
            <w:r w:rsidRPr="007A0FC1">
              <w:rPr>
                <w:rStyle w:val="285pt"/>
                <w:rFonts w:eastAsiaTheme="minorHAnsi"/>
                <w:b w:val="0"/>
                <w:sz w:val="22"/>
                <w:szCs w:val="22"/>
              </w:rPr>
              <w:t>Хранение и переработка сельскохозяйственной продукции (1.15)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34B" w:rsidRPr="007A0FC1" w:rsidRDefault="0079034B" w:rsidP="00FF39A4">
            <w:pPr>
              <w:keepLines/>
              <w:spacing w:after="0" w:line="240" w:lineRule="auto"/>
              <w:ind w:left="142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A0FC1">
              <w:rPr>
                <w:rStyle w:val="285pt"/>
                <w:rFonts w:eastAsiaTheme="minorHAnsi"/>
                <w:b w:val="0"/>
                <w:sz w:val="22"/>
                <w:szCs w:val="22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B30591" w:rsidRDefault="0079034B" w:rsidP="00FF39A4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30591">
              <w:rPr>
                <w:bCs/>
                <w:color w:val="000000"/>
                <w:sz w:val="22"/>
                <w:szCs w:val="22"/>
                <w:lang w:eastAsia="ru-RU" w:bidi="ru-RU"/>
              </w:rPr>
              <w:t>Не подлежат установлению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7A0FC1" w:rsidRDefault="0079034B" w:rsidP="00FF39A4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7A0FC1">
              <w:rPr>
                <w:rStyle w:val="285pt"/>
                <w:b w:val="0"/>
                <w:sz w:val="20"/>
                <w:szCs w:val="20"/>
              </w:rPr>
              <w:t>3/12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7A0FC1" w:rsidRDefault="0079034B" w:rsidP="00FF39A4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7A0FC1">
              <w:rPr>
                <w:rStyle w:val="285pt"/>
                <w:b w:val="0"/>
                <w:sz w:val="20"/>
                <w:szCs w:val="20"/>
              </w:rPr>
              <w:t>60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7A0FC1" w:rsidRDefault="0079034B" w:rsidP="00FF39A4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7A0FC1">
              <w:rPr>
                <w:rStyle w:val="285pt"/>
                <w:b w:val="0"/>
                <w:sz w:val="20"/>
                <w:szCs w:val="20"/>
              </w:rPr>
              <w:t>3</w:t>
            </w:r>
          </w:p>
        </w:tc>
      </w:tr>
      <w:tr w:rsidR="0079034B" w:rsidRPr="00965371" w:rsidTr="00FF39A4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34B" w:rsidRPr="007A0FC1" w:rsidRDefault="0079034B" w:rsidP="00FF39A4">
            <w:pPr>
              <w:pStyle w:val="100"/>
              <w:shd w:val="clear" w:color="auto" w:fill="auto"/>
              <w:spacing w:line="206" w:lineRule="exact"/>
              <w:ind w:firstLine="0"/>
              <w:jc w:val="center"/>
              <w:rPr>
                <w:sz w:val="22"/>
                <w:szCs w:val="22"/>
              </w:rPr>
            </w:pPr>
            <w:r w:rsidRPr="007A0FC1">
              <w:rPr>
                <w:rStyle w:val="101"/>
                <w:sz w:val="22"/>
                <w:szCs w:val="22"/>
              </w:rPr>
              <w:t>Обеспечение сельскохозяйственного производства (1.18)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034B" w:rsidRPr="007A0FC1" w:rsidRDefault="0079034B" w:rsidP="0047210D">
            <w:pPr>
              <w:pStyle w:val="10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7A0FC1">
              <w:rPr>
                <w:rStyle w:val="101"/>
                <w:sz w:val="22"/>
                <w:szCs w:val="22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B30591" w:rsidRDefault="0079034B" w:rsidP="00FF39A4">
            <w:pPr>
              <w:pStyle w:val="10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B30591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Не подлежат установлению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Default="0079034B" w:rsidP="00FF39A4">
            <w:pPr>
              <w:pStyle w:val="100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101"/>
              </w:rPr>
              <w:t>1/10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Default="0079034B" w:rsidP="00FF39A4">
            <w:pPr>
              <w:pStyle w:val="100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101"/>
              </w:rPr>
              <w:t>60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Default="0079034B" w:rsidP="00FF39A4">
            <w:pPr>
              <w:pStyle w:val="100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101"/>
              </w:rPr>
              <w:t>3</w:t>
            </w:r>
          </w:p>
        </w:tc>
      </w:tr>
      <w:tr w:rsidR="0079034B" w:rsidRPr="00965371" w:rsidTr="00FF39A4">
        <w:trPr>
          <w:cantSplit/>
          <w:trHeight w:val="381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 w:bidi="ru-RU"/>
              </w:rPr>
              <w:t>Сенокошение (1.19)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034B" w:rsidRPr="00965371" w:rsidRDefault="0079034B" w:rsidP="00FF39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 w:bidi="ru-RU"/>
              </w:rPr>
              <w:t>Кошение трав, сбор и заготовка сена</w:t>
            </w:r>
          </w:p>
        </w:tc>
        <w:tc>
          <w:tcPr>
            <w:tcW w:w="24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BE4D3C" w:rsidRDefault="0079034B" w:rsidP="00FF39A4">
            <w:pPr>
              <w:pStyle w:val="100"/>
              <w:shd w:val="clear" w:color="auto" w:fill="auto"/>
              <w:spacing w:line="240" w:lineRule="auto"/>
              <w:ind w:firstLine="0"/>
              <w:jc w:val="center"/>
              <w:rPr>
                <w:rStyle w:val="101"/>
                <w:b/>
                <w:sz w:val="22"/>
                <w:szCs w:val="22"/>
              </w:rPr>
            </w:pPr>
            <w:r w:rsidRPr="00BE4D3C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Не подлежат установлению</w:t>
            </w:r>
          </w:p>
        </w:tc>
      </w:tr>
      <w:tr w:rsidR="0079034B" w:rsidRPr="00965371" w:rsidTr="00FF39A4">
        <w:trPr>
          <w:cantSplit/>
          <w:trHeight w:val="381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34B" w:rsidRDefault="0079034B" w:rsidP="00FF39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 w:bidi="ru-RU"/>
              </w:rPr>
              <w:t>Выпас сельскохозяйствен-</w:t>
            </w:r>
          </w:p>
          <w:p w:rsidR="0079034B" w:rsidRDefault="0079034B" w:rsidP="00FF39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 w:bidi="ru-RU"/>
              </w:rPr>
              <w:t>ных животных (1.20)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34B" w:rsidRDefault="0079034B" w:rsidP="00FF39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 w:bidi="ru-RU"/>
              </w:rPr>
              <w:t>Выпас сельскохозяйственных животных</w:t>
            </w:r>
          </w:p>
        </w:tc>
        <w:tc>
          <w:tcPr>
            <w:tcW w:w="24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BE4D3C" w:rsidRDefault="0079034B" w:rsidP="00FF39A4">
            <w:pPr>
              <w:pStyle w:val="100"/>
              <w:shd w:val="clear" w:color="auto" w:fill="auto"/>
              <w:spacing w:line="240" w:lineRule="auto"/>
              <w:ind w:firstLine="0"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BE4D3C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Не подлежат установлению</w:t>
            </w:r>
          </w:p>
        </w:tc>
      </w:tr>
      <w:tr w:rsidR="0079034B" w:rsidRPr="00965371" w:rsidTr="00FF39A4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Земельные участки (территории) общего пользования (12.0)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034B" w:rsidRPr="00965371" w:rsidRDefault="0079034B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 xml:space="preserve">Размещение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объектов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улично-дорожной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сети, автомобильных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дорог и пешеходных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тротуаров   в границах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 населенных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  пунктов,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пешеходных  переходов, набережных,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береговых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полос водных объектов </w:t>
            </w:r>
            <w:r w:rsidRPr="00965371">
              <w:rPr>
                <w:rFonts w:ascii="Times New Roman" w:eastAsia="Arial Unicode MS" w:hAnsi="Times New Roman" w:cs="Times New Roman"/>
                <w:lang w:eastAsia="ru-RU"/>
              </w:rPr>
              <w:tab/>
              <w:t>общего пользования,  скверов,  бульваров,  площадей,  проездов,  малых  архитектурных форм благоустройства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widowControl w:val="0"/>
              <w:spacing w:after="0" w:line="288" w:lineRule="exact"/>
              <w:ind w:right="7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Не подлежат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</w:t>
            </w: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становлению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-/10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75 для дорог и тротуаров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79034B" w:rsidRPr="00965371" w:rsidTr="00FF39A4">
        <w:trPr>
          <w:cantSplit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  <w:r w:rsidRPr="00965371"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  <w:lastRenderedPageBreak/>
              <w:t>Ведение огородничества (13.1)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34B" w:rsidRPr="00965371" w:rsidRDefault="0079034B" w:rsidP="00FF39A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2000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0/0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0/0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79034B" w:rsidRPr="00965371" w:rsidTr="00FF39A4">
        <w:trPr>
          <w:cantSplit/>
        </w:trPr>
        <w:tc>
          <w:tcPr>
            <w:tcW w:w="2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34B" w:rsidRPr="00C52947" w:rsidRDefault="0079034B" w:rsidP="00FF39A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 w:bidi="ru-RU"/>
              </w:rPr>
              <w:t>Условно разрешенные виды использования</w:t>
            </w:r>
          </w:p>
        </w:tc>
        <w:tc>
          <w:tcPr>
            <w:tcW w:w="24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79034B" w:rsidRPr="00965371" w:rsidTr="00FF39A4">
        <w:trPr>
          <w:cantSplit/>
        </w:trPr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34B" w:rsidRPr="00E00D69" w:rsidRDefault="0079034B" w:rsidP="00FF39A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E00D69">
              <w:rPr>
                <w:rFonts w:ascii="Times New Roman" w:hAnsi="Times New Roman" w:cs="Times New Roman"/>
              </w:rPr>
              <w:t>Научное обеспечение сельского хозяйства (1.14)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034B" w:rsidRPr="00E00D69" w:rsidRDefault="0079034B" w:rsidP="00FF39A4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D69">
              <w:rPr>
                <w:rFonts w:ascii="Times New Roman" w:eastAsia="Times New Roman" w:hAnsi="Times New Roman" w:cs="Times New Roman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  <w:p w:rsidR="0079034B" w:rsidRPr="00E00D69" w:rsidRDefault="0079034B" w:rsidP="00FF39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4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79034B" w:rsidRPr="00965371" w:rsidTr="00FF39A4">
        <w:trPr>
          <w:cantSplit/>
        </w:trPr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965371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Склады (6.9)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034B" w:rsidRPr="00965371" w:rsidRDefault="0079034B" w:rsidP="00FF39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B30591" w:rsidRDefault="0079034B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59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-/60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965371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37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</w:tr>
    </w:tbl>
    <w:p w:rsidR="00024509" w:rsidRPr="00024509" w:rsidRDefault="00024509" w:rsidP="00024509"/>
    <w:p w:rsidR="00024509" w:rsidRPr="00024509" w:rsidRDefault="00024509" w:rsidP="00024509"/>
    <w:p w:rsidR="00024509" w:rsidRPr="00024509" w:rsidRDefault="00024509" w:rsidP="00024509"/>
    <w:p w:rsidR="00C35F88" w:rsidRDefault="00C35F88"/>
    <w:p w:rsidR="0079034B" w:rsidRDefault="0079034B"/>
    <w:p w:rsidR="0079034B" w:rsidRDefault="0079034B"/>
    <w:p w:rsidR="0079034B" w:rsidRDefault="0079034B"/>
    <w:p w:rsidR="0079034B" w:rsidRPr="0047357B" w:rsidRDefault="0079034B" w:rsidP="00790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Зоны специального назначения</w:t>
      </w:r>
    </w:p>
    <w:p w:rsidR="0079034B" w:rsidRPr="0047357B" w:rsidRDefault="0079034B" w:rsidP="0079034B">
      <w:pPr>
        <w:spacing w:line="239" w:lineRule="auto"/>
        <w:ind w:firstLine="567"/>
        <w:rPr>
          <w:rFonts w:ascii="Calibri" w:eastAsia="Times New Roman" w:hAnsi="Calibri" w:cs="Times New Roman"/>
          <w:lang w:eastAsia="ru-RU"/>
        </w:rPr>
      </w:pPr>
    </w:p>
    <w:p w:rsidR="0079034B" w:rsidRPr="0047357B" w:rsidRDefault="0079034B" w:rsidP="0079034B">
      <w:pPr>
        <w:spacing w:line="239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47357B">
        <w:rPr>
          <w:rFonts w:ascii="Times New Roman" w:eastAsia="Times New Roman" w:hAnsi="Times New Roman" w:cs="Times New Roman"/>
          <w:lang w:eastAsia="ru-RU"/>
        </w:rPr>
        <w:t xml:space="preserve">Зоны специального назначения сельского поселения </w:t>
      </w:r>
      <w:r>
        <w:rPr>
          <w:rFonts w:ascii="Times New Roman" w:eastAsia="Times New Roman" w:hAnsi="Times New Roman" w:cs="Times New Roman"/>
          <w:lang w:eastAsia="ru-RU"/>
        </w:rPr>
        <w:t xml:space="preserve">Ильгощи Рамешковского района Тверской области </w:t>
      </w:r>
      <w:r w:rsidRPr="0047357B">
        <w:rPr>
          <w:rFonts w:ascii="Times New Roman" w:eastAsia="Times New Roman" w:hAnsi="Times New Roman" w:cs="Times New Roman"/>
          <w:lang w:eastAsia="ru-RU"/>
        </w:rPr>
        <w:t xml:space="preserve"> предназначены для размещения кладбищ, скотомогильников, объектов размещения отходов производства и потребления и иных объектов, размещение которых может быть обеспечено только путем выделения указанных зон и недопустимо в других функциональных зонах.</w:t>
      </w:r>
    </w:p>
    <w:p w:rsidR="0079034B" w:rsidRPr="0079034B" w:rsidRDefault="0079034B" w:rsidP="0079034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9034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8 СНЗ-1 Зона специального назначения, связанная с захоронениями </w:t>
      </w:r>
    </w:p>
    <w:p w:rsidR="0079034B" w:rsidRPr="0079034B" w:rsidRDefault="0079034B" w:rsidP="0079034B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5264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8"/>
        <w:gridCol w:w="5916"/>
        <w:gridCol w:w="1412"/>
        <w:gridCol w:w="1274"/>
        <w:gridCol w:w="1702"/>
        <w:gridCol w:w="1272"/>
        <w:gridCol w:w="141"/>
        <w:gridCol w:w="1275"/>
        <w:gridCol w:w="40"/>
      </w:tblGrid>
      <w:tr w:rsidR="0079034B" w:rsidRPr="0047357B" w:rsidTr="00FF39A4">
        <w:trPr>
          <w:gridAfter w:val="1"/>
          <w:wAfter w:w="13" w:type="pct"/>
          <w:cantSplit/>
          <w:trHeight w:val="458"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92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34B" w:rsidRPr="0047357B" w:rsidRDefault="0079034B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Предельные размеры земельных участков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34B" w:rsidRPr="0047357B" w:rsidRDefault="0079034B" w:rsidP="00FF39A4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Предельное</w:t>
            </w:r>
          </w:p>
          <w:p w:rsidR="0079034B" w:rsidRPr="0047357B" w:rsidRDefault="0079034B" w:rsidP="00FF39A4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количество</w:t>
            </w:r>
          </w:p>
          <w:p w:rsidR="0079034B" w:rsidRPr="0047357B" w:rsidRDefault="0079034B" w:rsidP="00FF39A4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этажей/Предельная </w:t>
            </w:r>
            <w:r w:rsidRPr="0047357B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высота(эт./м)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34B" w:rsidRPr="0047357B" w:rsidRDefault="0079034B" w:rsidP="00FF39A4">
            <w:pPr>
              <w:widowControl w:val="0"/>
              <w:spacing w:after="0" w:line="240" w:lineRule="auto"/>
              <w:ind w:left="-10" w:right="57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Максимальный процент застройки в зависимости от этажности </w:t>
            </w:r>
          </w:p>
          <w:p w:rsidR="0079034B" w:rsidRPr="0047357B" w:rsidRDefault="0079034B" w:rsidP="00FF39A4">
            <w:pPr>
              <w:widowControl w:val="0"/>
              <w:spacing w:after="0" w:line="240" w:lineRule="auto"/>
              <w:ind w:left="-10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(высота)объекта капитального строительства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34B" w:rsidRPr="0047357B" w:rsidRDefault="0079034B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Минимальные отступы от границы земельного участка</w:t>
            </w:r>
          </w:p>
        </w:tc>
      </w:tr>
      <w:tr w:rsidR="0079034B" w:rsidRPr="0047357B" w:rsidTr="00FF39A4">
        <w:trPr>
          <w:gridAfter w:val="1"/>
          <w:wAfter w:w="13" w:type="pct"/>
          <w:cantSplit/>
          <w:trHeight w:val="748"/>
        </w:trPr>
        <w:tc>
          <w:tcPr>
            <w:tcW w:w="75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2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34B" w:rsidRPr="0047357B" w:rsidRDefault="0079034B" w:rsidP="00FF39A4">
            <w:pPr>
              <w:widowControl w:val="0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Минимальная</w:t>
            </w:r>
          </w:p>
          <w:p w:rsidR="0079034B" w:rsidRPr="0047357B" w:rsidRDefault="0079034B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(кв.м)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34B" w:rsidRPr="0047357B" w:rsidRDefault="0079034B" w:rsidP="00FF39A4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Максимальная</w:t>
            </w:r>
          </w:p>
          <w:p w:rsidR="0079034B" w:rsidRPr="0047357B" w:rsidRDefault="0079034B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(кв.м)</w:t>
            </w: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34B" w:rsidRPr="0047357B" w:rsidRDefault="0079034B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34B" w:rsidRPr="0047357B" w:rsidRDefault="0079034B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34B" w:rsidRPr="0047357B" w:rsidRDefault="0079034B" w:rsidP="00FF39A4">
            <w:pPr>
              <w:widowControl w:val="0"/>
              <w:spacing w:after="0" w:line="240" w:lineRule="auto"/>
              <w:ind w:left="-10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9034B" w:rsidRPr="0047357B" w:rsidTr="00FF39A4">
        <w:trPr>
          <w:gridAfter w:val="1"/>
          <w:wAfter w:w="13" w:type="pct"/>
          <w:cantSplit/>
          <w:trHeight w:hRule="exact" w:val="264"/>
        </w:trPr>
        <w:tc>
          <w:tcPr>
            <w:tcW w:w="498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Зоны специального назначения</w:t>
            </w:r>
          </w:p>
        </w:tc>
      </w:tr>
      <w:tr w:rsidR="0079034B" w:rsidRPr="0047357B" w:rsidTr="00FF39A4">
        <w:trPr>
          <w:gridAfter w:val="1"/>
          <w:wAfter w:w="13" w:type="pct"/>
          <w:cantSplit/>
          <w:trHeight w:hRule="exact" w:val="353"/>
        </w:trPr>
        <w:tc>
          <w:tcPr>
            <w:tcW w:w="498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79034B" w:rsidRDefault="0079034B" w:rsidP="00790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03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СНЗ-1 Зона специального назначения, связанная с захоронениями</w:t>
            </w:r>
          </w:p>
          <w:p w:rsidR="0079034B" w:rsidRPr="0047357B" w:rsidRDefault="0079034B" w:rsidP="0079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9034B" w:rsidRPr="0047357B" w:rsidTr="00FF39A4">
        <w:trPr>
          <w:gridAfter w:val="1"/>
          <w:wAfter w:w="13" w:type="pct"/>
          <w:cantSplit/>
          <w:trHeight w:hRule="exact" w:val="517"/>
        </w:trPr>
        <w:tc>
          <w:tcPr>
            <w:tcW w:w="498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Основные виды разрешенного использования зоны</w:t>
            </w:r>
          </w:p>
        </w:tc>
      </w:tr>
      <w:tr w:rsidR="0079034B" w:rsidRPr="0047357B" w:rsidTr="00FF39A4">
        <w:trPr>
          <w:cantSplit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bCs/>
              </w:rPr>
            </w:pPr>
            <w:r w:rsidRPr="0047357B">
              <w:rPr>
                <w:rFonts w:ascii="Times New Roman" w:eastAsia="Times New Roman" w:hAnsi="Times New Roman" w:cs="Times New Roman"/>
                <w:bCs/>
              </w:rPr>
              <w:t>Ритуальная деятельность (12.1)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34B" w:rsidRPr="0047357B" w:rsidRDefault="0079034B" w:rsidP="004721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7357B">
              <w:rPr>
                <w:rFonts w:ascii="Times New Roman" w:eastAsia="Times New Roman" w:hAnsi="Times New Roman" w:cs="Times New Roman"/>
                <w:bCs/>
              </w:rPr>
              <w:t>Размещение кладбищ, крематориев и мест захоронения; размещение соответствующих культовых сооружений, осуществление деятельности по производству продукции ритуально-обрядового назначения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100000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-/20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</w:t>
            </w:r>
          </w:p>
        </w:tc>
        <w:tc>
          <w:tcPr>
            <w:tcW w:w="13" w:type="pct"/>
            <w:vAlign w:val="center"/>
          </w:tcPr>
          <w:p w:rsidR="0079034B" w:rsidRPr="0047357B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034B" w:rsidRPr="0047357B" w:rsidTr="00FF39A4">
        <w:trPr>
          <w:cantSplit/>
        </w:trPr>
        <w:tc>
          <w:tcPr>
            <w:tcW w:w="2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357B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Условные виды</w:t>
            </w:r>
            <w:r w:rsidRPr="0047357B">
              <w:rPr>
                <w:rFonts w:ascii="Times New Roman" w:eastAsia="Arial Unicode MS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 </w:t>
            </w:r>
            <w:r w:rsidRPr="0047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разрешенного использования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" w:type="pct"/>
            <w:vAlign w:val="center"/>
          </w:tcPr>
          <w:p w:rsidR="0079034B" w:rsidRPr="0047357B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034B" w:rsidRPr="0047357B" w:rsidTr="00FF39A4">
        <w:trPr>
          <w:gridAfter w:val="1"/>
          <w:wAfter w:w="13" w:type="pct"/>
          <w:cantSplit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47357B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Специальная деятельность (12.2)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47357B">
              <w:rPr>
                <w:rFonts w:ascii="Times New Roman" w:eastAsia="Arial Unicode MS" w:hAnsi="Times New Roman"/>
                <w:lang w:eastAsia="ru-RU"/>
              </w:rPr>
              <w:t xml:space="preserve">Размещение, </w:t>
            </w:r>
            <w:r w:rsidRPr="0047357B">
              <w:rPr>
                <w:rFonts w:ascii="Times New Roman" w:eastAsia="Arial Unicode MS" w:hAnsi="Times New Roman"/>
                <w:lang w:eastAsia="ru-RU"/>
              </w:rPr>
              <w:tab/>
              <w:t xml:space="preserve">хранение,   захоронение,   утилизация,    накопление,    обработка, обезвреживание отходов производства и потребления, медицинских отходов, биологических </w:t>
            </w:r>
            <w:r w:rsidRPr="0047357B">
              <w:rPr>
                <w:rFonts w:ascii="Times New Roman" w:eastAsia="Arial Unicode MS" w:hAnsi="Times New Roman"/>
                <w:lang w:eastAsia="ru-RU"/>
              </w:rPr>
              <w:tab/>
              <w:t xml:space="preserve">отходов,   радиоактивных    отходов,   веществ,   разрушающих озоновый </w:t>
            </w:r>
            <w:r w:rsidRPr="0047357B">
              <w:rPr>
                <w:rFonts w:ascii="Times New Roman" w:eastAsia="Arial Unicode MS" w:hAnsi="Times New Roman"/>
                <w:lang w:eastAsia="ru-RU"/>
              </w:rPr>
              <w:tab/>
              <w:t>слой,    а    также    размещение    объектов    размещения    отходов, захоронения, хранения, обезвреживания таких отходов (скотомогильников, мусоросжигательных и   мусороперерабатывающих   заводов,   полигонов    по захоронению  и сортировке бытового мусора и отходов, мест сбора вещей для их вторичной переработки</w:t>
            </w:r>
          </w:p>
        </w:tc>
        <w:tc>
          <w:tcPr>
            <w:tcW w:w="2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34B" w:rsidRPr="0047357B" w:rsidRDefault="0079034B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  <w:tr w:rsidR="0079034B" w:rsidRPr="0047357B" w:rsidTr="00FF39A4">
        <w:trPr>
          <w:gridAfter w:val="1"/>
          <w:wAfter w:w="13" w:type="pct"/>
          <w:cantSplit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Религиозное использование (3.7)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/30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79034B" w:rsidRPr="0047357B" w:rsidTr="00FF39A4">
        <w:trPr>
          <w:gridAfter w:val="1"/>
          <w:wAfter w:w="13" w:type="pct"/>
          <w:cantSplit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Осуществление религиозных обрядов (3.7.1)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/30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79034B" w:rsidRPr="0047357B" w:rsidTr="00FF39A4">
        <w:trPr>
          <w:gridAfter w:val="1"/>
          <w:wAfter w:w="13" w:type="pct"/>
          <w:cantSplit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357B">
              <w:rPr>
                <w:rFonts w:ascii="Times New Roman" w:eastAsia="Times New Roman" w:hAnsi="Times New Roman" w:cs="Times New Roman"/>
                <w:bCs/>
              </w:rPr>
              <w:t>Бытовое обслуживание (3.3)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34B" w:rsidRPr="0047357B" w:rsidRDefault="0079034B" w:rsidP="004721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7357B">
              <w:rPr>
                <w:rFonts w:ascii="Times New Roman" w:eastAsia="Times New Roman" w:hAnsi="Times New Roman" w:cs="Times New Roman"/>
                <w:bCs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357B">
              <w:rPr>
                <w:rFonts w:ascii="Times New Roman" w:eastAsia="Times New Roman" w:hAnsi="Times New Roman" w:cs="Times New Roman"/>
                <w:bCs/>
              </w:rPr>
              <w:t>Не подлежат установлению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3/12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</w:t>
            </w:r>
          </w:p>
        </w:tc>
      </w:tr>
      <w:tr w:rsidR="0079034B" w:rsidRPr="0047357B" w:rsidTr="00FF39A4">
        <w:trPr>
          <w:gridAfter w:val="1"/>
          <w:wAfter w:w="13" w:type="pct"/>
          <w:cantSplit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/>
                <w:bCs/>
                <w:color w:val="000000"/>
                <w:shd w:val="clear" w:color="auto" w:fill="FFFFFF"/>
                <w:lang w:eastAsia="ru-RU" w:bidi="ru-RU"/>
              </w:rPr>
              <w:t>Магазины (4.4)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lang w:eastAsia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подлежат установлению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3/12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7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</w:tr>
      <w:tr w:rsidR="0079034B" w:rsidRPr="0047357B" w:rsidTr="00FF39A4">
        <w:trPr>
          <w:gridAfter w:val="1"/>
          <w:wAfter w:w="13" w:type="pct"/>
          <w:cantSplit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7357B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Благоустройство территории (12.0.2)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34B" w:rsidRPr="0047357B" w:rsidRDefault="0079034B" w:rsidP="00FF39A4">
            <w:pPr>
              <w:shd w:val="clear" w:color="auto" w:fill="FFFFFF"/>
              <w:spacing w:after="0" w:line="246" w:lineRule="atLeast"/>
              <w:ind w:right="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57B">
              <w:rPr>
                <w:rFonts w:ascii="Times New Roman" w:hAnsi="Times New Roman" w:cs="Times New Roman"/>
                <w:shd w:val="clear" w:color="auto" w:fill="FFFFFF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 общественных туалетов</w:t>
            </w:r>
          </w:p>
        </w:tc>
        <w:tc>
          <w:tcPr>
            <w:tcW w:w="2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4B" w:rsidRPr="0047357B" w:rsidRDefault="0079034B" w:rsidP="00FF3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 w:bidi="ru-RU"/>
              </w:rPr>
            </w:pPr>
            <w:r w:rsidRPr="0047357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подлежат установлению</w:t>
            </w:r>
          </w:p>
        </w:tc>
      </w:tr>
    </w:tbl>
    <w:p w:rsidR="0079034B" w:rsidRPr="0047357B" w:rsidRDefault="0079034B" w:rsidP="0079034B">
      <w:pPr>
        <w:keepLines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35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Санитарно-защитная зона сельский кладбищ составляет 50 м.</w:t>
      </w:r>
    </w:p>
    <w:p w:rsidR="0079034B" w:rsidRPr="0047357B" w:rsidRDefault="0079034B" w:rsidP="00790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5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виды запрещенного использования</w:t>
      </w:r>
      <w:r w:rsidRPr="0047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3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объекты, которые нельзя размещать в зоне специального назначения (кладбище)</w:t>
      </w:r>
    </w:p>
    <w:p w:rsidR="0079034B" w:rsidRPr="0047357B" w:rsidRDefault="0079034B" w:rsidP="0079034B">
      <w:pPr>
        <w:widowControl w:val="0"/>
        <w:numPr>
          <w:ilvl w:val="0"/>
          <w:numId w:val="8"/>
        </w:num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для проживания людей:</w:t>
      </w:r>
    </w:p>
    <w:p w:rsidR="0079034B" w:rsidRPr="0047357B" w:rsidRDefault="0079034B" w:rsidP="0079034B">
      <w:pPr>
        <w:widowControl w:val="0"/>
        <w:numPr>
          <w:ilvl w:val="0"/>
          <w:numId w:val="8"/>
        </w:num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или индивидуальные дачные и садово-огородные участки;</w:t>
      </w:r>
    </w:p>
    <w:p w:rsidR="0079034B" w:rsidRPr="0047357B" w:rsidRDefault="0079034B" w:rsidP="0079034B">
      <w:pPr>
        <w:widowControl w:val="0"/>
        <w:numPr>
          <w:ilvl w:val="0"/>
          <w:numId w:val="8"/>
        </w:num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предприятия по производству лекарственных веществ, лекарственных средств и (или)       лекарственных форм; </w:t>
      </w:r>
    </w:p>
    <w:p w:rsidR="0079034B" w:rsidRPr="0047357B" w:rsidRDefault="0079034B" w:rsidP="0079034B">
      <w:pPr>
        <w:widowControl w:val="0"/>
        <w:numPr>
          <w:ilvl w:val="0"/>
          <w:numId w:val="8"/>
        </w:num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7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 сырья и полупродуктов для фармацевтических предприятий в границах санитарно-защитных зон и на территории предприятий других отраслей промышленности, а также в зоне  влияния их выбросов при концентрациях выше 0,1 ПДК для атмосферного воздуха;</w:t>
      </w:r>
    </w:p>
    <w:p w:rsidR="0079034B" w:rsidRPr="0047357B" w:rsidRDefault="0079034B" w:rsidP="0079034B">
      <w:pPr>
        <w:widowControl w:val="0"/>
        <w:numPr>
          <w:ilvl w:val="0"/>
          <w:numId w:val="8"/>
        </w:num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предприятия пищевых отраслей промышленности; </w:t>
      </w:r>
    </w:p>
    <w:p w:rsidR="0079034B" w:rsidRPr="0047357B" w:rsidRDefault="0079034B" w:rsidP="0079034B">
      <w:pPr>
        <w:widowControl w:val="0"/>
        <w:numPr>
          <w:ilvl w:val="0"/>
          <w:numId w:val="8"/>
        </w:num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оптовые склады продовольственного сырья и пищевых продуктов; </w:t>
      </w:r>
    </w:p>
    <w:p w:rsidR="0079034B" w:rsidRPr="0047357B" w:rsidRDefault="0079034B" w:rsidP="0079034B">
      <w:pPr>
        <w:widowControl w:val="0"/>
        <w:numPr>
          <w:ilvl w:val="0"/>
          <w:numId w:val="8"/>
        </w:num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водопроводных сооружений для подготовки и хранения питьевой воды;</w:t>
      </w:r>
    </w:p>
    <w:p w:rsidR="0079034B" w:rsidRPr="0047357B" w:rsidRDefault="0079034B" w:rsidP="0079034B">
      <w:pPr>
        <w:widowControl w:val="0"/>
        <w:numPr>
          <w:ilvl w:val="0"/>
          <w:numId w:val="8"/>
        </w:num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спортивных сооружений, парков;</w:t>
      </w:r>
    </w:p>
    <w:p w:rsidR="0079034B" w:rsidRPr="0047357B" w:rsidRDefault="0079034B" w:rsidP="0079034B">
      <w:pPr>
        <w:widowControl w:val="0"/>
        <w:numPr>
          <w:ilvl w:val="0"/>
          <w:numId w:val="8"/>
        </w:num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и детские учреждения;</w:t>
      </w:r>
    </w:p>
    <w:p w:rsidR="0079034B" w:rsidRPr="0047357B" w:rsidRDefault="0079034B" w:rsidP="0079034B">
      <w:pPr>
        <w:widowControl w:val="0"/>
        <w:numPr>
          <w:ilvl w:val="0"/>
          <w:numId w:val="8"/>
        </w:num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лечебно-профилактические и оздоровительные учреждения общего пользования. </w:t>
      </w:r>
    </w:p>
    <w:sectPr w:rsidR="0079034B" w:rsidRPr="0047357B" w:rsidSect="00024509">
      <w:pgSz w:w="16838" w:h="11906" w:orient="landscape"/>
      <w:pgMar w:top="851" w:right="1134" w:bottom="127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262" w:rsidRDefault="00150262">
      <w:pPr>
        <w:spacing w:after="0" w:line="240" w:lineRule="auto"/>
      </w:pPr>
      <w:r>
        <w:separator/>
      </w:r>
    </w:p>
  </w:endnote>
  <w:endnote w:type="continuationSeparator" w:id="0">
    <w:p w:rsidR="00150262" w:rsidRDefault="0015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562496"/>
      <w:docPartObj>
        <w:docPartGallery w:val="Page Numbers (Bottom of Page)"/>
        <w:docPartUnique/>
      </w:docPartObj>
    </w:sdtPr>
    <w:sdtEndPr/>
    <w:sdtContent>
      <w:p w:rsidR="009A3E24" w:rsidRDefault="009A3E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BF2">
          <w:rPr>
            <w:noProof/>
          </w:rPr>
          <w:t>1</w:t>
        </w:r>
        <w:r>
          <w:fldChar w:fldCharType="end"/>
        </w:r>
      </w:p>
    </w:sdtContent>
  </w:sdt>
  <w:p w:rsidR="009A3E24" w:rsidRDefault="009A3E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262" w:rsidRDefault="00150262">
      <w:pPr>
        <w:spacing w:after="0" w:line="240" w:lineRule="auto"/>
      </w:pPr>
      <w:r>
        <w:separator/>
      </w:r>
    </w:p>
  </w:footnote>
  <w:footnote w:type="continuationSeparator" w:id="0">
    <w:p w:rsidR="00150262" w:rsidRDefault="00150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 w15:restartNumberingAfterBreak="0">
    <w:nsid w:val="019E2908"/>
    <w:multiLevelType w:val="hybridMultilevel"/>
    <w:tmpl w:val="E15ACA0C"/>
    <w:lvl w:ilvl="0" w:tplc="6F50DC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40471D"/>
    <w:multiLevelType w:val="singleLevel"/>
    <w:tmpl w:val="0318F1B0"/>
    <w:lvl w:ilvl="0">
      <w:numFmt w:val="bullet"/>
      <w:lvlText w:val="*"/>
      <w:lvlJc w:val="left"/>
    </w:lvl>
  </w:abstractNum>
  <w:abstractNum w:abstractNumId="3" w15:restartNumberingAfterBreak="0">
    <w:nsid w:val="14DA3404"/>
    <w:multiLevelType w:val="hybridMultilevel"/>
    <w:tmpl w:val="5426BE2E"/>
    <w:lvl w:ilvl="0" w:tplc="6E729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A5075"/>
    <w:multiLevelType w:val="multilevel"/>
    <w:tmpl w:val="C8B68B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C4448"/>
    <w:multiLevelType w:val="hybridMultilevel"/>
    <w:tmpl w:val="4594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F0015"/>
    <w:multiLevelType w:val="multilevel"/>
    <w:tmpl w:val="BDE0D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486381"/>
    <w:multiLevelType w:val="multilevel"/>
    <w:tmpl w:val="804A06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8" w15:restartNumberingAfterBreak="0">
    <w:nsid w:val="2DCF2B4D"/>
    <w:multiLevelType w:val="hybridMultilevel"/>
    <w:tmpl w:val="0AEA0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77D7E"/>
    <w:multiLevelType w:val="multilevel"/>
    <w:tmpl w:val="4DA87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997755"/>
    <w:multiLevelType w:val="multilevel"/>
    <w:tmpl w:val="A81009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FD4FEA"/>
    <w:multiLevelType w:val="multilevel"/>
    <w:tmpl w:val="03CE75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616CC5"/>
    <w:multiLevelType w:val="hybridMultilevel"/>
    <w:tmpl w:val="F61087B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408DF"/>
    <w:multiLevelType w:val="hybridMultilevel"/>
    <w:tmpl w:val="1FEAB3DE"/>
    <w:lvl w:ilvl="0" w:tplc="E8E07514">
      <w:start w:val="1"/>
      <w:numFmt w:val="decimal"/>
      <w:lvlText w:val="%1)"/>
      <w:lvlJc w:val="left"/>
      <w:pPr>
        <w:ind w:left="67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7EF71022"/>
    <w:multiLevelType w:val="multilevel"/>
    <w:tmpl w:val="DE16AD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15" w15:restartNumberingAfterBreak="0">
    <w:nsid w:val="7F0777DA"/>
    <w:multiLevelType w:val="hybridMultilevel"/>
    <w:tmpl w:val="5BE8480C"/>
    <w:lvl w:ilvl="0" w:tplc="11682B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4"/>
  </w:num>
  <w:num w:numId="6">
    <w:abstractNumId w:val="7"/>
  </w:num>
  <w:num w:numId="7">
    <w:abstractNumId w:val="15"/>
  </w:num>
  <w:num w:numId="8">
    <w:abstractNumId w:val="12"/>
  </w:num>
  <w:num w:numId="9">
    <w:abstractNumId w:val="2"/>
  </w:num>
  <w:num w:numId="10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142" w:firstLine="0"/>
        </w:pPr>
        <w:rPr>
          <w:rFonts w:ascii="Arial" w:hAnsi="Arial" w:cs="Arial" w:hint="default"/>
        </w:rPr>
      </w:lvl>
    </w:lvlOverride>
  </w:num>
  <w:num w:numId="11">
    <w:abstractNumId w:val="8"/>
  </w:num>
  <w:num w:numId="12">
    <w:abstractNumId w:val="6"/>
  </w:num>
  <w:num w:numId="13">
    <w:abstractNumId w:val="11"/>
  </w:num>
  <w:num w:numId="14">
    <w:abstractNumId w:val="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09"/>
    <w:rsid w:val="00024509"/>
    <w:rsid w:val="00040D4E"/>
    <w:rsid w:val="00150262"/>
    <w:rsid w:val="003F1DD1"/>
    <w:rsid w:val="0047210D"/>
    <w:rsid w:val="004771D0"/>
    <w:rsid w:val="004B4FCE"/>
    <w:rsid w:val="0061514D"/>
    <w:rsid w:val="0079034B"/>
    <w:rsid w:val="007C7E76"/>
    <w:rsid w:val="007F0808"/>
    <w:rsid w:val="00981BF2"/>
    <w:rsid w:val="009A3E24"/>
    <w:rsid w:val="00A0638D"/>
    <w:rsid w:val="00A259CB"/>
    <w:rsid w:val="00C35F88"/>
    <w:rsid w:val="00CB08AC"/>
    <w:rsid w:val="00E13C31"/>
    <w:rsid w:val="00E5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831F4-DE17-42B9-B9E2-CE9041B4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50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024509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02450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Нижний колонтитул Знак"/>
    <w:basedOn w:val="a0"/>
    <w:link w:val="a5"/>
    <w:uiPriority w:val="99"/>
    <w:rsid w:val="00024509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02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450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24509"/>
    <w:pPr>
      <w:ind w:left="720"/>
      <w:contextualSpacing/>
    </w:pPr>
  </w:style>
  <w:style w:type="character" w:customStyle="1" w:styleId="285pt">
    <w:name w:val="Основной текст (2) + 8;5 pt;Полужирный"/>
    <w:basedOn w:val="a0"/>
    <w:rsid w:val="000245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245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85pt0">
    <w:name w:val="Основной текст (2) + 8;5 pt"/>
    <w:basedOn w:val="2"/>
    <w:rsid w:val="00024509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24509"/>
    <w:pPr>
      <w:widowControl w:val="0"/>
      <w:shd w:val="clear" w:color="auto" w:fill="FFFFFF"/>
      <w:spacing w:before="360" w:after="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(10)_"/>
    <w:basedOn w:val="a0"/>
    <w:link w:val="100"/>
    <w:rsid w:val="00024509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024509"/>
    <w:pPr>
      <w:widowControl w:val="0"/>
      <w:shd w:val="clear" w:color="auto" w:fill="FFFFFF"/>
      <w:spacing w:after="0" w:line="514" w:lineRule="exact"/>
      <w:ind w:hanging="14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101">
    <w:name w:val="Основной текст (10) + Полужирный"/>
    <w:basedOn w:val="10"/>
    <w:rsid w:val="000245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Iauiue">
    <w:name w:val="Iau?iue"/>
    <w:rsid w:val="00024509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105pt">
    <w:name w:val="Основной текст (2) + 10;5 pt;Полужирный"/>
    <w:basedOn w:val="2"/>
    <w:rsid w:val="000245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a">
    <w:name w:val="Нормальный (таблица)"/>
    <w:basedOn w:val="a"/>
    <w:next w:val="a"/>
    <w:uiPriority w:val="99"/>
    <w:rsid w:val="000245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24509"/>
    <w:rPr>
      <w:color w:val="0000FF"/>
      <w:u w:val="single"/>
    </w:rPr>
  </w:style>
  <w:style w:type="paragraph" w:customStyle="1" w:styleId="s1">
    <w:name w:val="s_1"/>
    <w:basedOn w:val="a"/>
    <w:rsid w:val="0002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"/>
    <w:basedOn w:val="a"/>
    <w:rsid w:val="00A063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ww%20gradzem%20ru%20info@gradzem.ru" TargetMode="External"/><Relationship Id="rId13" Type="http://schemas.openxmlformats.org/officeDocument/2006/relationships/hyperlink" Target="http://www.consultant.ru/document/cons_doc_LAW_217247/" TargetMode="External"/><Relationship Id="rId18" Type="http://schemas.openxmlformats.org/officeDocument/2006/relationships/hyperlink" Target="http://www.consultant.ru/document/cons_doc_LAW_287126/94c6113a642e3b7baf717942f7cda2bef5b80541/" TargetMode="External"/><Relationship Id="rId26" Type="http://schemas.openxmlformats.org/officeDocument/2006/relationships/hyperlink" Target="https://base.garant.ru/70736874/53f89421bbdaf741eb2d1ecc4ddb4c3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287126/fc77c7117187684ab0cb02c7ee53952df0de55be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document/cons_doc_LAW_287126/2a679030b1fbedead6215f4726b6f38c0f46b807/" TargetMode="External"/><Relationship Id="rId17" Type="http://schemas.openxmlformats.org/officeDocument/2006/relationships/hyperlink" Target="http://www.consultant.ru/document/cons_doc_LAW_287126/94c6113a642e3b7baf717942f7cda2bef5b80541/" TargetMode="External"/><Relationship Id="rId25" Type="http://schemas.openxmlformats.org/officeDocument/2006/relationships/hyperlink" Target="https://base.garant.ru/70736874/53f89421bbdaf741eb2d1ecc4ddb4c33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87126/94c6113a642e3b7baf717942f7cda2bef5b80541/" TargetMode="External"/><Relationship Id="rId20" Type="http://schemas.openxmlformats.org/officeDocument/2006/relationships/hyperlink" Target="http://www.consultant.ru/document/cons_doc_LAW_287126/94c6113a642e3b7baf717942f7cda2bef5b80541/" TargetMode="External"/><Relationship Id="rId29" Type="http://schemas.openxmlformats.org/officeDocument/2006/relationships/hyperlink" Target="https://base.garant.ru/70736874/53f89421bbdaf741eb2d1ecc4ddb4c3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287126/f111b9e03a38b2b3937951a4e8401a29754eeb8d/" TargetMode="External"/><Relationship Id="rId24" Type="http://schemas.openxmlformats.org/officeDocument/2006/relationships/footer" Target="footer1.xml"/><Relationship Id="rId32" Type="http://schemas.openxmlformats.org/officeDocument/2006/relationships/hyperlink" Target="https://base.garant.ru/70736874/53f89421bbdaf741eb2d1ecc4ddb4c3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287126/94c6113a642e3b7baf717942f7cda2bef5b80541/" TargetMode="External"/><Relationship Id="rId23" Type="http://schemas.openxmlformats.org/officeDocument/2006/relationships/hyperlink" Target="http://www.consultant.ru/document/cons_doc_LAW_287126/94c6113a642e3b7baf717942f7cda2bef5b80541/" TargetMode="External"/><Relationship Id="rId28" Type="http://schemas.openxmlformats.org/officeDocument/2006/relationships/hyperlink" Target="https://base.garant.ru/70736874/53f89421bbdaf741eb2d1ecc4ddb4c33/" TargetMode="External"/><Relationship Id="rId10" Type="http://schemas.openxmlformats.org/officeDocument/2006/relationships/hyperlink" Target="http://www.consultant.ru/document/cons_doc_LAW_213885/" TargetMode="External"/><Relationship Id="rId19" Type="http://schemas.openxmlformats.org/officeDocument/2006/relationships/hyperlink" Target="http://www.consultant.ru/document/cons_doc_LAW_287126/94c6113a642e3b7baf717942f7cda2bef5b80541/" TargetMode="External"/><Relationship Id="rId31" Type="http://schemas.openxmlformats.org/officeDocument/2006/relationships/hyperlink" Target="https://base.garant.ru/70736874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7126/2a679030b1fbedead6215f4726b6f38c0f46b807/" TargetMode="External"/><Relationship Id="rId14" Type="http://schemas.openxmlformats.org/officeDocument/2006/relationships/hyperlink" Target="http://www.consultant.ru/document/cons_doc_LAW_287126/40f35136686ca3ecfeec1757ce0d23c16916fdc8/" TargetMode="External"/><Relationship Id="rId22" Type="http://schemas.openxmlformats.org/officeDocument/2006/relationships/hyperlink" Target="http://www.consultant.ru/document/cons_doc_LAW_287126/94c6113a642e3b7baf717942f7cda2bef5b80541/" TargetMode="External"/><Relationship Id="rId27" Type="http://schemas.openxmlformats.org/officeDocument/2006/relationships/hyperlink" Target="https://base.garant.ru/70736874/53f89421bbdaf741eb2d1ecc4ddb4c33/" TargetMode="External"/><Relationship Id="rId30" Type="http://schemas.openxmlformats.org/officeDocument/2006/relationships/hyperlink" Target="https://base.garant.ru/70736874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15172</Words>
  <Characters>86486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Administraciy</cp:lastModifiedBy>
  <cp:revision>6</cp:revision>
  <dcterms:created xsi:type="dcterms:W3CDTF">2019-10-18T13:00:00Z</dcterms:created>
  <dcterms:modified xsi:type="dcterms:W3CDTF">2020-08-05T12:58:00Z</dcterms:modified>
</cp:coreProperties>
</file>